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7FD17" w14:textId="77777777" w:rsidR="00A82319" w:rsidRDefault="005127F9">
      <w:pPr>
        <w:pStyle w:val="Title"/>
      </w:pPr>
      <w:r>
        <w:rPr>
          <w:noProof/>
          <w:lang w:eastAsia="en-US"/>
        </w:rPr>
        <w:drawing>
          <wp:inline distT="0" distB="0" distL="0" distR="0" wp14:anchorId="5E031C96" wp14:editId="386C99E2">
            <wp:extent cx="2971800" cy="48718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entive Federation logo.png"/>
                    <pic:cNvPicPr/>
                  </pic:nvPicPr>
                  <pic:blipFill>
                    <a:blip r:embed="rId9">
                      <a:extLst>
                        <a:ext uri="{28A0092B-C50C-407E-A947-70E740481C1C}">
                          <a14:useLocalDpi xmlns:a14="http://schemas.microsoft.com/office/drawing/2010/main" val="0"/>
                        </a:ext>
                      </a:extLst>
                    </a:blip>
                    <a:stretch>
                      <a:fillRect/>
                    </a:stretch>
                  </pic:blipFill>
                  <pic:spPr>
                    <a:xfrm>
                      <a:off x="0" y="0"/>
                      <a:ext cx="3034757" cy="497501"/>
                    </a:xfrm>
                    <a:prstGeom prst="rect">
                      <a:avLst/>
                    </a:prstGeom>
                  </pic:spPr>
                </pic:pic>
              </a:graphicData>
            </a:graphic>
          </wp:inline>
        </w:drawing>
      </w:r>
    </w:p>
    <w:p w14:paraId="1C6B9742" w14:textId="7A5BB997" w:rsidR="00D3325E" w:rsidRPr="00D3325E" w:rsidRDefault="009D1EC3" w:rsidP="00D3325E">
      <w:pPr>
        <w:pStyle w:val="Title"/>
        <w:jc w:val="left"/>
        <w:rPr>
          <w:color w:val="002060"/>
          <w:sz w:val="28"/>
          <w:szCs w:val="28"/>
        </w:rPr>
      </w:pPr>
      <w:r w:rsidRPr="00C90FCF">
        <w:rPr>
          <w:color w:val="FF0000"/>
        </w:rPr>
        <w:t xml:space="preserve">IFI </w:t>
      </w:r>
      <w:r w:rsidR="00C50E0D" w:rsidRPr="00C90FCF">
        <w:rPr>
          <w:color w:val="FF0000"/>
        </w:rPr>
        <w:t>Bulletin</w:t>
      </w:r>
      <w:r w:rsidR="00D3325E">
        <w:rPr>
          <w:color w:val="FF0000"/>
        </w:rPr>
        <w:t xml:space="preserve">  </w:t>
      </w:r>
    </w:p>
    <w:p w14:paraId="0FD0B456" w14:textId="449C33CA" w:rsidR="008B1DED" w:rsidRPr="004A0A6D" w:rsidRDefault="0045271E" w:rsidP="00F12F50">
      <w:pPr>
        <w:pStyle w:val="Title"/>
        <w:jc w:val="both"/>
        <w:rPr>
          <w:rStyle w:val="Hyperlink"/>
          <w:color w:val="002060"/>
          <w:u w:val="none"/>
        </w:rPr>
      </w:pPr>
      <w:r>
        <w:rPr>
          <w:color w:val="002060"/>
          <w:sz w:val="28"/>
          <w:szCs w:val="28"/>
        </w:rPr>
        <w:t>January</w:t>
      </w:r>
      <w:r w:rsidR="006842BE">
        <w:rPr>
          <w:color w:val="002060"/>
          <w:sz w:val="28"/>
          <w:szCs w:val="28"/>
        </w:rPr>
        <w:t xml:space="preserve"> </w:t>
      </w:r>
      <w:r w:rsidR="00A25387" w:rsidRPr="004A0A6D">
        <w:rPr>
          <w:color w:val="002060"/>
          <w:sz w:val="28"/>
          <w:szCs w:val="28"/>
        </w:rPr>
        <w:t>20</w:t>
      </w:r>
      <w:r>
        <w:rPr>
          <w:color w:val="002060"/>
          <w:sz w:val="28"/>
          <w:szCs w:val="28"/>
        </w:rPr>
        <w:t>20</w:t>
      </w:r>
      <w:r w:rsidR="00D3325E">
        <w:rPr>
          <w:color w:val="002060"/>
          <w:sz w:val="24"/>
          <w:szCs w:val="24"/>
        </w:rPr>
        <w:t xml:space="preserve">                         </w:t>
      </w:r>
      <w:hyperlink r:id="rId10" w:history="1">
        <w:r w:rsidR="00F12F50" w:rsidRPr="00532D15">
          <w:rPr>
            <w:rStyle w:val="Hyperlink"/>
            <w:sz w:val="24"/>
            <w:szCs w:val="24"/>
          </w:rPr>
          <w:t>www.incentivefederation.org</w:t>
        </w:r>
      </w:hyperlink>
    </w:p>
    <w:p w14:paraId="3847790A" w14:textId="74434298" w:rsidR="00A82319" w:rsidRPr="007B44BE" w:rsidRDefault="0004310D" w:rsidP="00F529BD">
      <w:pPr>
        <w:pStyle w:val="Title"/>
        <w:jc w:val="left"/>
        <w:rPr>
          <w:color w:val="0070C0"/>
          <w:sz w:val="28"/>
          <w:szCs w:val="28"/>
        </w:rPr>
      </w:pPr>
      <w:r w:rsidRPr="00C90FCF">
        <w:rPr>
          <w:rFonts w:cstheme="majorHAnsi"/>
          <w:b w:val="0"/>
          <w:noProof/>
          <w:color w:val="002060"/>
          <w:sz w:val="24"/>
          <w:szCs w:val="24"/>
          <w:lang w:eastAsia="en-US"/>
        </w:rPr>
        <mc:AlternateContent>
          <mc:Choice Requires="wps">
            <w:drawing>
              <wp:anchor distT="182880" distB="182880" distL="274320" distR="274320" simplePos="0" relativeHeight="251659264" behindDoc="0" locked="0" layoutInCell="1" allowOverlap="0" wp14:anchorId="39584274" wp14:editId="341E4875">
                <wp:simplePos x="0" y="0"/>
                <wp:positionH relativeFrom="margin">
                  <wp:align>left</wp:align>
                </wp:positionH>
                <wp:positionV relativeFrom="paragraph">
                  <wp:posOffset>201295</wp:posOffset>
                </wp:positionV>
                <wp:extent cx="2266950" cy="7534275"/>
                <wp:effectExtent l="38100" t="38100" r="95250" b="10477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66950" cy="7534275"/>
                        </a:xfrm>
                        <a:prstGeom prst="rect">
                          <a:avLst/>
                        </a:prstGeom>
                        <a:ln>
                          <a:noFill/>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7ADAEFD6" w14:textId="77777777" w:rsidTr="00C90FCF">
                              <w:trPr>
                                <w:trHeight w:hRule="exact" w:val="6678"/>
                              </w:trPr>
                              <w:tc>
                                <w:tcPr>
                                  <w:tcW w:w="3518" w:type="dxa"/>
                                  <w:shd w:val="clear" w:color="auto" w:fill="D5E7EF" w:themeFill="accent4" w:themeFillTint="33"/>
                                  <w:tcMar>
                                    <w:top w:w="288" w:type="dxa"/>
                                    <w:bottom w:w="288" w:type="dxa"/>
                                  </w:tcMar>
                                </w:tcPr>
                                <w:p w14:paraId="0E8B4CC5" w14:textId="167C0C93" w:rsidR="008F671F" w:rsidRPr="00C90FCF" w:rsidRDefault="008F671F" w:rsidP="00F31A61">
                                  <w:pPr>
                                    <w:spacing w:before="100" w:beforeAutospacing="1" w:after="100" w:afterAutospacing="1"/>
                                    <w:jc w:val="left"/>
                                    <w:outlineLvl w:val="1"/>
                                    <w:rPr>
                                      <w:rFonts w:asciiTheme="majorHAnsi" w:eastAsia="Times New Roman" w:hAnsiTheme="majorHAnsi" w:cstheme="majorHAnsi"/>
                                      <w:b/>
                                      <w:bCs/>
                                      <w:color w:val="002060"/>
                                      <w:sz w:val="28"/>
                                      <w:szCs w:val="28"/>
                                      <w:lang w:eastAsia="en-US"/>
                                    </w:rPr>
                                  </w:pPr>
                                  <w:r w:rsidRPr="00C90FCF">
                                    <w:rPr>
                                      <w:rFonts w:asciiTheme="majorHAnsi" w:eastAsia="Times New Roman" w:hAnsiTheme="majorHAnsi" w:cstheme="majorHAnsi"/>
                                      <w:b/>
                                      <w:bCs/>
                                      <w:color w:val="002060"/>
                                      <w:sz w:val="28"/>
                                      <w:szCs w:val="28"/>
                                      <w:lang w:eastAsia="en-US"/>
                                    </w:rPr>
                                    <w:t xml:space="preserve">Who </w:t>
                                  </w:r>
                                  <w:r w:rsidR="006F258B" w:rsidRPr="00C90FCF">
                                    <w:rPr>
                                      <w:rFonts w:asciiTheme="majorHAnsi" w:eastAsia="Times New Roman" w:hAnsiTheme="majorHAnsi" w:cstheme="majorHAnsi"/>
                                      <w:b/>
                                      <w:bCs/>
                                      <w:color w:val="002060"/>
                                      <w:sz w:val="28"/>
                                      <w:szCs w:val="28"/>
                                      <w:lang w:eastAsia="en-US"/>
                                    </w:rPr>
                                    <w:t>are</w:t>
                                  </w:r>
                                  <w:r w:rsidRPr="00C90FCF">
                                    <w:rPr>
                                      <w:rFonts w:asciiTheme="majorHAnsi" w:eastAsia="Times New Roman" w:hAnsiTheme="majorHAnsi" w:cstheme="majorHAnsi"/>
                                      <w:b/>
                                      <w:bCs/>
                                      <w:color w:val="002060"/>
                                      <w:sz w:val="28"/>
                                      <w:szCs w:val="28"/>
                                      <w:lang w:eastAsia="en-US"/>
                                    </w:rPr>
                                    <w:t xml:space="preserve"> the Incentive Federation</w:t>
                                  </w:r>
                                  <w:r w:rsidR="006F258B" w:rsidRPr="00C90FCF">
                                    <w:rPr>
                                      <w:rFonts w:asciiTheme="majorHAnsi" w:eastAsia="Times New Roman" w:hAnsiTheme="majorHAnsi" w:cstheme="majorHAnsi"/>
                                      <w:b/>
                                      <w:bCs/>
                                      <w:color w:val="002060"/>
                                      <w:sz w:val="28"/>
                                      <w:szCs w:val="28"/>
                                      <w:lang w:eastAsia="en-US"/>
                                    </w:rPr>
                                    <w:t xml:space="preserve">’s members? </w:t>
                                  </w:r>
                                </w:p>
                                <w:p w14:paraId="110CD040" w14:textId="2034F311" w:rsidR="008F671F" w:rsidRPr="0004310D" w:rsidRDefault="008F671F" w:rsidP="00F31A61">
                                  <w:pPr>
                                    <w:spacing w:before="100" w:beforeAutospacing="1" w:after="100" w:afterAutospacing="1"/>
                                    <w:jc w:val="left"/>
                                    <w:rPr>
                                      <w:rFonts w:asciiTheme="majorHAnsi" w:eastAsia="Times New Roman" w:hAnsiTheme="majorHAnsi" w:cstheme="majorHAnsi"/>
                                      <w:b/>
                                      <w:bCs/>
                                      <w:color w:val="002060"/>
                                      <w:sz w:val="24"/>
                                      <w:szCs w:val="24"/>
                                      <w:lang w:eastAsia="en-US"/>
                                    </w:rPr>
                                  </w:pPr>
                                  <w:bookmarkStart w:id="0" w:name="_Hlk505080192"/>
                                  <w:r w:rsidRPr="0004310D">
                                    <w:rPr>
                                      <w:rFonts w:asciiTheme="majorHAnsi" w:eastAsia="Times New Roman" w:hAnsiTheme="majorHAnsi" w:cstheme="majorHAnsi"/>
                                      <w:b/>
                                      <w:bCs/>
                                      <w:color w:val="002060"/>
                                      <w:sz w:val="24"/>
                                      <w:szCs w:val="24"/>
                                      <w:lang w:eastAsia="en-US"/>
                                    </w:rPr>
                                    <w:t xml:space="preserve">The Incentive Federation is the only organization whose membership and leadership includes </w:t>
                                  </w:r>
                                  <w:r w:rsidR="00236B93" w:rsidRPr="0004310D">
                                    <w:rPr>
                                      <w:rFonts w:asciiTheme="majorHAnsi" w:eastAsia="Times New Roman" w:hAnsiTheme="majorHAnsi" w:cstheme="majorHAnsi"/>
                                      <w:b/>
                                      <w:bCs/>
                                      <w:color w:val="002060"/>
                                      <w:sz w:val="24"/>
                                      <w:szCs w:val="24"/>
                                      <w:lang w:eastAsia="en-US"/>
                                    </w:rPr>
                                    <w:t>all</w:t>
                                  </w:r>
                                  <w:r w:rsidRPr="0004310D">
                                    <w:rPr>
                                      <w:rFonts w:asciiTheme="majorHAnsi" w:eastAsia="Times New Roman" w:hAnsiTheme="majorHAnsi" w:cstheme="majorHAnsi"/>
                                      <w:b/>
                                      <w:bCs/>
                                      <w:color w:val="002060"/>
                                      <w:sz w:val="24"/>
                                      <w:szCs w:val="24"/>
                                      <w:lang w:eastAsia="en-US"/>
                                    </w:rPr>
                                    <w:t xml:space="preserve"> the industry’s national trade associations, as well as individual </w:t>
                                  </w:r>
                                  <w:r w:rsidR="0018645B" w:rsidRPr="0004310D">
                                    <w:rPr>
                                      <w:rFonts w:asciiTheme="majorHAnsi" w:eastAsia="Times New Roman" w:hAnsiTheme="majorHAnsi" w:cstheme="majorHAnsi"/>
                                      <w:b/>
                                      <w:bCs/>
                                      <w:color w:val="002060"/>
                                      <w:sz w:val="24"/>
                                      <w:szCs w:val="24"/>
                                      <w:lang w:eastAsia="en-US"/>
                                    </w:rPr>
                                    <w:t xml:space="preserve">industry </w:t>
                                  </w:r>
                                  <w:r w:rsidRPr="0004310D">
                                    <w:rPr>
                                      <w:rFonts w:asciiTheme="majorHAnsi" w:eastAsia="Times New Roman" w:hAnsiTheme="majorHAnsi" w:cstheme="majorHAnsi"/>
                                      <w:b/>
                                      <w:bCs/>
                                      <w:color w:val="002060"/>
                                      <w:sz w:val="24"/>
                                      <w:szCs w:val="24"/>
                                      <w:lang w:eastAsia="en-US"/>
                                    </w:rPr>
                                    <w:t xml:space="preserve">companies. It is under The Incentive Federation umbrella that the collective interests of the Incentive Marketing Association (IMA), the Promotional Products Association International (PPAI), The Incentive Research Foundation (IRF), </w:t>
                                  </w:r>
                                  <w:r w:rsidR="002D4C86" w:rsidRPr="0004310D">
                                    <w:rPr>
                                      <w:rFonts w:asciiTheme="majorHAnsi" w:eastAsia="Times New Roman" w:hAnsiTheme="majorHAnsi" w:cstheme="majorHAnsi"/>
                                      <w:b/>
                                      <w:bCs/>
                                      <w:color w:val="002060"/>
                                      <w:sz w:val="24"/>
                                      <w:szCs w:val="24"/>
                                      <w:lang w:eastAsia="en-US"/>
                                    </w:rPr>
                                    <w:t xml:space="preserve">the Recognition Professionals International </w:t>
                                  </w:r>
                                  <w:r w:rsidR="008161AC" w:rsidRPr="0004310D">
                                    <w:rPr>
                                      <w:rFonts w:asciiTheme="majorHAnsi" w:eastAsia="Times New Roman" w:hAnsiTheme="majorHAnsi" w:cstheme="majorHAnsi"/>
                                      <w:b/>
                                      <w:bCs/>
                                      <w:color w:val="002060"/>
                                      <w:sz w:val="24"/>
                                      <w:szCs w:val="24"/>
                                      <w:lang w:eastAsia="en-US"/>
                                    </w:rPr>
                                    <w:t xml:space="preserve">(RPI) </w:t>
                                  </w:r>
                                  <w:r w:rsidRPr="0004310D">
                                    <w:rPr>
                                      <w:rFonts w:asciiTheme="majorHAnsi" w:eastAsia="Times New Roman" w:hAnsiTheme="majorHAnsi" w:cstheme="majorHAnsi"/>
                                      <w:b/>
                                      <w:bCs/>
                                      <w:color w:val="002060"/>
                                      <w:sz w:val="24"/>
                                      <w:szCs w:val="24"/>
                                      <w:lang w:eastAsia="en-US"/>
                                    </w:rPr>
                                    <w:t>and</w:t>
                                  </w:r>
                                  <w:r w:rsidR="0004310D">
                                    <w:rPr>
                                      <w:rFonts w:asciiTheme="majorHAnsi" w:eastAsia="Times New Roman" w:hAnsiTheme="majorHAnsi" w:cstheme="majorHAnsi"/>
                                      <w:b/>
                                      <w:bCs/>
                                      <w:color w:val="002060"/>
                                      <w:sz w:val="24"/>
                                      <w:szCs w:val="24"/>
                                      <w:lang w:eastAsia="en-US"/>
                                    </w:rPr>
                                    <w:t xml:space="preserve"> </w:t>
                                  </w:r>
                                  <w:r w:rsidRPr="0004310D">
                                    <w:rPr>
                                      <w:rFonts w:asciiTheme="majorHAnsi" w:eastAsia="Times New Roman" w:hAnsiTheme="majorHAnsi" w:cstheme="majorHAnsi"/>
                                      <w:b/>
                                      <w:bCs/>
                                      <w:color w:val="002060"/>
                                      <w:sz w:val="24"/>
                                      <w:szCs w:val="24"/>
                                      <w:lang w:eastAsia="en-US"/>
                                    </w:rPr>
                                    <w:t>Society for Incentive Travel Excellence</w:t>
                                  </w:r>
                                  <w:r w:rsidR="00A209F2" w:rsidRPr="0004310D">
                                    <w:rPr>
                                      <w:rFonts w:asciiTheme="majorHAnsi" w:eastAsia="Times New Roman" w:hAnsiTheme="majorHAnsi" w:cstheme="majorHAnsi"/>
                                      <w:b/>
                                      <w:bCs/>
                                      <w:color w:val="002060"/>
                                      <w:sz w:val="24"/>
                                      <w:szCs w:val="24"/>
                                      <w:lang w:eastAsia="en-US"/>
                                    </w:rPr>
                                    <w:t xml:space="preserve"> </w:t>
                                  </w:r>
                                  <w:r w:rsidRPr="0004310D">
                                    <w:rPr>
                                      <w:rFonts w:asciiTheme="majorHAnsi" w:eastAsia="Times New Roman" w:hAnsiTheme="majorHAnsi" w:cstheme="majorHAnsi"/>
                                      <w:b/>
                                      <w:bCs/>
                                      <w:color w:val="002060"/>
                                      <w:sz w:val="24"/>
                                      <w:szCs w:val="24"/>
                                      <w:lang w:eastAsia="en-US"/>
                                    </w:rPr>
                                    <w:t xml:space="preserve">(SITE) are </w:t>
                                  </w:r>
                                  <w:r w:rsidR="0004310D">
                                    <w:rPr>
                                      <w:rFonts w:asciiTheme="majorHAnsi" w:eastAsia="Times New Roman" w:hAnsiTheme="majorHAnsi" w:cstheme="majorHAnsi"/>
                                      <w:b/>
                                      <w:bCs/>
                                      <w:color w:val="002060"/>
                                      <w:sz w:val="24"/>
                                      <w:szCs w:val="24"/>
                                      <w:lang w:eastAsia="en-US"/>
                                    </w:rPr>
                                    <w:t>advanced</w:t>
                                  </w:r>
                                  <w:bookmarkEnd w:id="0"/>
                                  <w:r w:rsidR="0004310D">
                                    <w:rPr>
                                      <w:rFonts w:asciiTheme="majorHAnsi" w:eastAsia="Times New Roman" w:hAnsiTheme="majorHAnsi" w:cstheme="majorHAnsi"/>
                                      <w:b/>
                                      <w:bCs/>
                                      <w:color w:val="002060"/>
                                      <w:sz w:val="24"/>
                                      <w:szCs w:val="24"/>
                                      <w:lang w:eastAsia="en-US"/>
                                    </w:rPr>
                                    <w:t>.</w:t>
                                  </w:r>
                                </w:p>
                                <w:p w14:paraId="339DE0F2" w14:textId="77777777" w:rsidR="00A82319" w:rsidRDefault="00A82319">
                                  <w:pPr>
                                    <w:pStyle w:val="BlockHeading"/>
                                  </w:pPr>
                                </w:p>
                                <w:p w14:paraId="4ACB7882" w14:textId="77777777" w:rsidR="00A82319" w:rsidRDefault="00A82319" w:rsidP="005127F9">
                                  <w:pPr>
                                    <w:pStyle w:val="BlockText"/>
                                  </w:pPr>
                                </w:p>
                              </w:tc>
                            </w:tr>
                            <w:tr w:rsidR="00A82319" w14:paraId="119A8A41" w14:textId="77777777">
                              <w:trPr>
                                <w:trHeight w:hRule="exact" w:val="288"/>
                              </w:trPr>
                              <w:tc>
                                <w:tcPr>
                                  <w:tcW w:w="3518" w:type="dxa"/>
                                </w:tcPr>
                                <w:p w14:paraId="3C2FD210" w14:textId="77777777" w:rsidR="00A82319" w:rsidRPr="00A209F2" w:rsidRDefault="00A82319"/>
                              </w:tc>
                            </w:tr>
                            <w:tr w:rsidR="00C90FCF" w:rsidRPr="00C90FCF" w14:paraId="03BCAFBF" w14:textId="77777777" w:rsidTr="00927680">
                              <w:trPr>
                                <w:trHeight w:hRule="exact" w:val="3177"/>
                              </w:trPr>
                              <w:tc>
                                <w:tcPr>
                                  <w:tcW w:w="3518" w:type="dxa"/>
                                </w:tcPr>
                                <w:p w14:paraId="248D080C" w14:textId="4892D84E" w:rsidR="001C2BAC" w:rsidRPr="00C90FCF" w:rsidRDefault="00A25387" w:rsidP="00A10426">
                                  <w:pPr>
                                    <w:spacing w:before="120"/>
                                    <w:outlineLvl w:val="0"/>
                                    <w:rPr>
                                      <w:rFonts w:asciiTheme="majorHAnsi" w:eastAsia="Times New Roman" w:hAnsiTheme="majorHAnsi" w:cstheme="majorHAnsi"/>
                                      <w:b/>
                                      <w:bCs/>
                                      <w:color w:val="002060"/>
                                      <w:kern w:val="36"/>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002060"/>
                                      <w:kern w:val="36"/>
                                      <w:sz w:val="28"/>
                                      <w:szCs w:val="28"/>
                                      <w:lang w:eastAsia="en-US"/>
                                      <w14:shadow w14:blurRad="50800" w14:dist="38100" w14:dir="2700000" w14:sx="100000" w14:sy="100000" w14:kx="0" w14:ky="0" w14:algn="tl">
                                        <w14:srgbClr w14:val="000000">
                                          <w14:alpha w14:val="60000"/>
                                        </w14:srgbClr>
                                      </w14:shadow>
                                    </w:rPr>
                                    <w:t xml:space="preserve">Research </w:t>
                                  </w:r>
                                  <w:r w:rsidRPr="00C90FCF">
                                    <w:rPr>
                                      <w:rFonts w:asciiTheme="majorHAnsi" w:eastAsia="Times New Roman" w:hAnsiTheme="majorHAnsi" w:cstheme="majorHAnsi"/>
                                      <w:b/>
                                      <w:bCs/>
                                      <w:color w:val="002060"/>
                                      <w:kern w:val="36"/>
                                      <w:sz w:val="28"/>
                                      <w:szCs w:val="28"/>
                                      <w:lang w:eastAsia="en-US"/>
                                      <w14:shadow w14:blurRad="50800" w14:dist="38100" w14:dir="2700000" w14:sx="100000" w14:sy="100000" w14:kx="0" w14:ky="0" w14:algn="tl">
                                        <w14:srgbClr w14:val="000000">
                                          <w14:alpha w14:val="60000"/>
                                        </w14:srgbClr>
                                      </w14:shadow>
                                    </w:rPr>
                                    <w:t>Perspective</w:t>
                                  </w:r>
                                </w:p>
                                <w:p w14:paraId="6D392EA6" w14:textId="22B75F38" w:rsidR="003A44B6" w:rsidRPr="00C90FCF" w:rsidRDefault="003A44B6" w:rsidP="003A1236">
                                  <w:pPr>
                                    <w:spacing w:before="120"/>
                                    <w:jc w:val="left"/>
                                    <w:outlineLvl w:val="0"/>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pPr>
                                  <w:r w:rsidRPr="00C90FCF">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t>U.S. businesses using non-cash rewards</w:t>
                                  </w:r>
                                </w:p>
                                <w:p w14:paraId="10095172" w14:textId="6AD2C25B" w:rsidR="003A44B6" w:rsidRPr="00C90FCF" w:rsidRDefault="003A44B6" w:rsidP="003A1236">
                                  <w:pPr>
                                    <w:spacing w:before="120"/>
                                    <w:jc w:val="left"/>
                                    <w:outlineLvl w:val="2"/>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pPr>
                                  <w:r w:rsidRPr="00C90FCF">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t>1996 – 26%</w:t>
                                  </w:r>
                                </w:p>
                                <w:p w14:paraId="0739118D" w14:textId="0FB8D3C4" w:rsidR="003A1236" w:rsidRPr="00C90FCF" w:rsidRDefault="003A44B6" w:rsidP="003A1236">
                                  <w:pPr>
                                    <w:spacing w:before="120"/>
                                    <w:jc w:val="left"/>
                                    <w:outlineLvl w:val="2"/>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pPr>
                                  <w:r w:rsidRPr="00C90FCF">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t>201</w:t>
                                  </w:r>
                                  <w:r w:rsidR="00A10426">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t>6</w:t>
                                  </w:r>
                                  <w:r w:rsidRPr="00C90FCF">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t xml:space="preserve"> – 84%</w:t>
                                  </w:r>
                                </w:p>
                                <w:p w14:paraId="13ABED84" w14:textId="471B48BF" w:rsidR="001C2BAC" w:rsidRPr="00C90FCF" w:rsidRDefault="003A51BA" w:rsidP="003A1236">
                                  <w:pPr>
                                    <w:spacing w:before="120"/>
                                    <w:jc w:val="left"/>
                                    <w:outlineLvl w:val="2"/>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pPr>
                                  <w:r w:rsidRPr="00C90FCF">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t xml:space="preserve">$$ </w:t>
                                  </w:r>
                                  <w:r w:rsidR="00A10426">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t xml:space="preserve">Spent </w:t>
                                  </w:r>
                                  <w:r w:rsidRPr="00C90FCF">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t>in I</w:t>
                                  </w:r>
                                  <w:r w:rsidR="001C2BAC" w:rsidRPr="00C90FCF">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t xml:space="preserve">ncentive </w:t>
                                  </w:r>
                                  <w:r w:rsidR="003A44B6" w:rsidRPr="00C90FCF">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t>Marketpla</w:t>
                                  </w:r>
                                  <w:r w:rsidR="00D57159" w:rsidRPr="00C90FCF">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t>c</w:t>
                                  </w:r>
                                  <w:r w:rsidR="001C2BAC" w:rsidRPr="00C90FCF">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t>e</w:t>
                                  </w:r>
                                </w:p>
                                <w:p w14:paraId="6DB63FDB" w14:textId="4AE37929" w:rsidR="001C2BAC" w:rsidRPr="00C90FCF" w:rsidRDefault="001C2BAC" w:rsidP="003A1236">
                                  <w:pPr>
                                    <w:spacing w:before="120"/>
                                    <w:jc w:val="left"/>
                                    <w:outlineLvl w:val="2"/>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pPr>
                                </w:p>
                              </w:tc>
                            </w:tr>
                          </w:tbl>
                          <w:p w14:paraId="6152DF21" w14:textId="5146EEAF" w:rsidR="00D57159" w:rsidRPr="00C90FCF" w:rsidRDefault="00D57159" w:rsidP="003A1236">
                            <w:pPr>
                              <w:pStyle w:val="Caption"/>
                              <w:spacing w:before="120"/>
                              <w:jc w:val="left"/>
                              <w:rPr>
                                <w:rFonts w:asciiTheme="majorHAnsi" w:hAnsiTheme="majorHAnsi" w:cstheme="majorHAnsi"/>
                                <w:color w:val="002060"/>
                                <w:sz w:val="28"/>
                                <w:szCs w:val="28"/>
                                <w14:shadow w14:blurRad="50800" w14:dist="38100" w14:dir="2700000" w14:sx="100000" w14:sy="100000" w14:kx="0" w14:ky="0" w14:algn="tl">
                                  <w14:srgbClr w14:val="000000">
                                    <w14:alpha w14:val="60000"/>
                                  </w14:srgbClr>
                                </w14:shadow>
                              </w:rPr>
                            </w:pPr>
                            <w:r w:rsidRPr="00C90FCF">
                              <w:rPr>
                                <w:rFonts w:asciiTheme="majorHAnsi" w:hAnsiTheme="majorHAnsi" w:cstheme="majorHAnsi"/>
                                <w:color w:val="002060"/>
                                <w:sz w:val="28"/>
                                <w:szCs w:val="28"/>
                                <w14:shadow w14:blurRad="50800" w14:dist="38100" w14:dir="2700000" w14:sx="100000" w14:sy="100000" w14:kx="0" w14:ky="0" w14:algn="tl">
                                  <w14:srgbClr w14:val="000000">
                                    <w14:alpha w14:val="60000"/>
                                  </w14:srgbClr>
                                </w14:shadow>
                              </w:rPr>
                              <w:t>1996 - $27 billion</w:t>
                            </w:r>
                          </w:p>
                          <w:p w14:paraId="78AED72C" w14:textId="51CCBE73" w:rsidR="00A82319" w:rsidRPr="00C90FCF" w:rsidRDefault="00C90953" w:rsidP="003A1236">
                            <w:pPr>
                              <w:pStyle w:val="Caption"/>
                              <w:spacing w:before="120"/>
                              <w:jc w:val="left"/>
                              <w:rPr>
                                <w:rFonts w:asciiTheme="majorHAnsi" w:hAnsiTheme="majorHAnsi" w:cstheme="majorHAnsi"/>
                                <w:color w:val="002060"/>
                                <w:sz w:val="28"/>
                                <w:szCs w:val="28"/>
                                <w14:shadow w14:blurRad="50800" w14:dist="38100" w14:dir="2700000" w14:sx="100000" w14:sy="100000" w14:kx="0" w14:ky="0" w14:algn="tl">
                                  <w14:srgbClr w14:val="000000">
                                    <w14:alpha w14:val="60000"/>
                                  </w14:srgbClr>
                                </w14:shadow>
                              </w:rPr>
                            </w:pPr>
                            <w:r w:rsidRPr="00C90FCF">
                              <w:rPr>
                                <w:rFonts w:asciiTheme="majorHAnsi" w:hAnsiTheme="majorHAnsi" w:cstheme="majorHAnsi"/>
                                <w:color w:val="002060"/>
                                <w:sz w:val="28"/>
                                <w:szCs w:val="28"/>
                                <w14:shadow w14:blurRad="50800" w14:dist="38100" w14:dir="2700000" w14:sx="100000" w14:sy="100000" w14:kx="0" w14:ky="0" w14:algn="tl">
                                  <w14:srgbClr w14:val="000000">
                                    <w14:alpha w14:val="60000"/>
                                  </w14:srgbClr>
                                </w14:shadow>
                              </w:rPr>
                              <w:t>201</w:t>
                            </w:r>
                            <w:r w:rsidR="00A10426">
                              <w:rPr>
                                <w:rFonts w:asciiTheme="majorHAnsi" w:hAnsiTheme="majorHAnsi" w:cstheme="majorHAnsi"/>
                                <w:color w:val="002060"/>
                                <w:sz w:val="28"/>
                                <w:szCs w:val="28"/>
                                <w14:shadow w14:blurRad="50800" w14:dist="38100" w14:dir="2700000" w14:sx="100000" w14:sy="100000" w14:kx="0" w14:ky="0" w14:algn="tl">
                                  <w14:srgbClr w14:val="000000">
                                    <w14:alpha w14:val="60000"/>
                                  </w14:srgbClr>
                                </w14:shadow>
                              </w:rPr>
                              <w:t>6</w:t>
                            </w:r>
                            <w:r w:rsidRPr="00C90FCF">
                              <w:rPr>
                                <w:rFonts w:asciiTheme="majorHAnsi" w:hAnsiTheme="majorHAnsi" w:cstheme="majorHAnsi"/>
                                <w:color w:val="002060"/>
                                <w:sz w:val="28"/>
                                <w:szCs w:val="28"/>
                                <w14:shadow w14:blurRad="50800" w14:dist="38100" w14:dir="2700000" w14:sx="100000" w14:sy="100000" w14:kx="0" w14:ky="0" w14:algn="tl">
                                  <w14:srgbClr w14:val="000000">
                                    <w14:alpha w14:val="60000"/>
                                  </w14:srgbClr>
                                </w14:shadow>
                              </w:rPr>
                              <w:t xml:space="preserve"> </w:t>
                            </w:r>
                            <w:r w:rsidRPr="00C90FCF">
                              <w:rPr>
                                <w:rFonts w:asciiTheme="majorHAnsi" w:hAnsiTheme="majorHAnsi" w:cstheme="majorHAnsi"/>
                                <w:b w:val="0"/>
                                <w:color w:val="002060"/>
                                <w:sz w:val="28"/>
                                <w:szCs w:val="28"/>
                                <w14:shadow w14:blurRad="50800" w14:dist="38100" w14:dir="2700000" w14:sx="100000" w14:sy="100000" w14:kx="0" w14:ky="0" w14:algn="tl">
                                  <w14:srgbClr w14:val="000000">
                                    <w14:alpha w14:val="60000"/>
                                  </w14:srgbClr>
                                </w14:shadow>
                              </w:rPr>
                              <w:t xml:space="preserve">- </w:t>
                            </w:r>
                            <w:r w:rsidRPr="00C90FCF">
                              <w:rPr>
                                <w:rFonts w:asciiTheme="majorHAnsi" w:hAnsiTheme="majorHAnsi" w:cstheme="majorHAnsi"/>
                                <w:color w:val="002060"/>
                                <w:sz w:val="28"/>
                                <w:szCs w:val="28"/>
                                <w14:shadow w14:blurRad="50800" w14:dist="38100" w14:dir="2700000" w14:sx="100000" w14:sy="100000" w14:kx="0" w14:ky="0" w14:algn="tl">
                                  <w14:srgbClr w14:val="000000">
                                    <w14:alpha w14:val="60000"/>
                                  </w14:srgbClr>
                                </w14:shadow>
                              </w:rPr>
                              <w:t>$</w:t>
                            </w:r>
                            <w:r w:rsidR="00D57159" w:rsidRPr="00C90FCF">
                              <w:rPr>
                                <w:rFonts w:asciiTheme="majorHAnsi" w:hAnsiTheme="majorHAnsi" w:cstheme="majorHAnsi"/>
                                <w:color w:val="002060"/>
                                <w:sz w:val="28"/>
                                <w:szCs w:val="28"/>
                                <w14:shadow w14:blurRad="50800" w14:dist="38100" w14:dir="2700000" w14:sx="100000" w14:sy="100000" w14:kx="0" w14:ky="0" w14:algn="tl">
                                  <w14:srgbClr w14:val="000000">
                                    <w14:alpha w14:val="60000"/>
                                  </w14:srgbClr>
                                </w14:shadow>
                              </w:rPr>
                              <w:t>90</w:t>
                            </w:r>
                            <w:r w:rsidRPr="00C90FCF">
                              <w:rPr>
                                <w:rFonts w:asciiTheme="majorHAnsi" w:hAnsiTheme="majorHAnsi" w:cstheme="majorHAnsi"/>
                                <w:color w:val="002060"/>
                                <w:sz w:val="28"/>
                                <w:szCs w:val="28"/>
                                <w14:shadow w14:blurRad="50800" w14:dist="38100" w14:dir="2700000" w14:sx="100000" w14:sy="100000" w14:kx="0" w14:ky="0" w14:algn="tl">
                                  <w14:srgbClr w14:val="000000">
                                    <w14:alpha w14:val="60000"/>
                                  </w14:srgbClr>
                                </w14:shadow>
                              </w:rPr>
                              <w:t xml:space="preserve"> billion</w:t>
                            </w:r>
                          </w:p>
                          <w:p w14:paraId="16CEE0A9" w14:textId="77777777" w:rsidR="00C90953" w:rsidRPr="00C90953" w:rsidRDefault="00C90953" w:rsidP="00C9095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84274" id="_x0000_t202" coordsize="21600,21600" o:spt="202" path="m,l,21600r21600,l21600,xe">
                <v:stroke joinstyle="miter"/>
                <v:path gradientshapeok="t" o:connecttype="rect"/>
              </v:shapetype>
              <v:shape id="Text Box 1" o:spid="_x0000_s1026" type="#_x0000_t202" alt="Text box sidebar" style="position:absolute;margin-left:0;margin-top:15.85pt;width:178.5pt;height:593.2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Tj0AIAAPsFAAAOAAAAZHJzL2Uyb0RvYy54bWysVFtP2zAUfp+0/2D5faQtFFhFijoQ0yQ0&#10;EGXi2XHsJsKxPdttwn79PjtNihjaw7Q+pMfnfr5zubjsGkV2wvna6JxOjyaUCM1NWetNTn883nw6&#10;p8QHpkumjBY5fRGeXi4/frho7ULMTGVUKRyBE+0Xrc1pFYJdZJnnlWiYPzJWaAilcQ0LeLpNVjrW&#10;wnujstlkcpq1xpXWGS68B/e6F9Jl8i+l4OFOSi8CUTlFbiF9XfoW8ZstL9hi45itar5Pg/1DFg2r&#10;NYKOrq5ZYGTr6j9cNTV3xhsZjrhpMiNlzUWqAdVMJ2+qWVfMilQLwPF2hMn/P7f8++7ekbpE7yjR&#10;rEGLHkUXyBfTEXBK4TnQSqwCLF+XomAuwtZav4D12sI+dNCPLvZ8D2ZEo5Ouif+ok0COBryMoMco&#10;HMzZ7PT08xwiDtnZ/PhkdjaPfrKDuXU+fBWmIZHIqUNXE9hsd+tDrzqoxGhKx682N7VSvbTniDQP&#10;MEkpbYNw66psSaG27oEBgfnkfII8yjoGOT6f9g+UPzubxB8lTG0w5UFR4kx4qkOVOhRLii5jDlfK&#10;kR3DsBWK8ec+S2Ur1jNPkptDxtBOhZohmfR6lWcWUe7RTFR4UaIv8UFItC3il4KkhRFjdMa50CH1&#10;AzgqDe1oJoHIaDh9z1CNRnvdaNYnNBr21f414miRohodRuOm1sa9F7l8HtKVvT6weFVzJENXdAAv&#10;koUpXzB4aEMaK2/5TQ34b5kP98xhhdEtnKVwh49Ups2p2VOUVMb9eo8f9bFZkFLS4iTk1P/cMico&#10;Ud80dg4uw0C4gSgGQm+bK4PGY2uQTSJh4IIaSOlM84RrtYpR4jBpjlgYp4G8CnhBgGvHxWqVaFwJ&#10;y8KtXlseXUc445g9dk/M2f0+BKzSdzMcC7Z4sxa9brTUZrUNRtZpZw4o7oHGhUnjt7+G8YS9fiet&#10;w81e/gYAAP//AwBQSwMEFAAGAAgAAAAhABlUkKHfAAAACAEAAA8AAABkcnMvZG93bnJldi54bWxM&#10;j81Ow0AMhO9IvMPKSNzoJqnoT8imQggOlFNb1F7dxCShWW/IbtvA09ec4OiZ0fibbDHYVp2o941j&#10;A/EoAkVcuLLhysD75uVuBsoH5BJbx2Tgmzws8uurDNPSnXlFp3WolJSwT9FAHUKXau2Lmiz6keuI&#10;xftwvcUgZ1/pssezlNtWJ1E00RYblg81dvRUU3FYH62Bw3JZ7Th+bb7mOH/+Wb3Zz8lma8ztzfD4&#10;ACrQEP7C8Isv6JAL094dufSqNSBDgoFxPAUl7vh+KsJeYkk8S0Dnmf4/IL8AAAD//wMAUEsBAi0A&#10;FAAGAAgAAAAhALaDOJL+AAAA4QEAABMAAAAAAAAAAAAAAAAAAAAAAFtDb250ZW50X1R5cGVzXS54&#10;bWxQSwECLQAUAAYACAAAACEAOP0h/9YAAACUAQAACwAAAAAAAAAAAAAAAAAvAQAAX3JlbHMvLnJl&#10;bHNQSwECLQAUAAYACAAAACEAxGnU49ACAAD7BQAADgAAAAAAAAAAAAAAAAAuAgAAZHJzL2Uyb0Rv&#10;Yy54bWxQSwECLQAUAAYACAAAACEAGVSQod8AAAAIAQAADwAAAAAAAAAAAAAAAAAqBQAAZHJzL2Rv&#10;d25yZXYueG1sUEsFBgAAAAAEAAQA8wAAADYGAAAAAA==&#10;" o:allowoverlap="f" fillcolor="white [3201]" stroked="f" strokeweight="1pt">
                <v:shadow on="t" color="black" opacity="26214f" origin="-.5,-.5" offset=".74836mm,.74836mm"/>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7ADAEFD6" w14:textId="77777777" w:rsidTr="00C90FCF">
                        <w:trPr>
                          <w:trHeight w:hRule="exact" w:val="6678"/>
                        </w:trPr>
                        <w:tc>
                          <w:tcPr>
                            <w:tcW w:w="3518" w:type="dxa"/>
                            <w:shd w:val="clear" w:color="auto" w:fill="D5E7EF" w:themeFill="accent4" w:themeFillTint="33"/>
                            <w:tcMar>
                              <w:top w:w="288" w:type="dxa"/>
                              <w:bottom w:w="288" w:type="dxa"/>
                            </w:tcMar>
                          </w:tcPr>
                          <w:p w14:paraId="0E8B4CC5" w14:textId="167C0C93" w:rsidR="008F671F" w:rsidRPr="00C90FCF" w:rsidRDefault="008F671F" w:rsidP="00F31A61">
                            <w:pPr>
                              <w:spacing w:before="100" w:beforeAutospacing="1" w:after="100" w:afterAutospacing="1"/>
                              <w:jc w:val="left"/>
                              <w:outlineLvl w:val="1"/>
                              <w:rPr>
                                <w:rFonts w:asciiTheme="majorHAnsi" w:eastAsia="Times New Roman" w:hAnsiTheme="majorHAnsi" w:cstheme="majorHAnsi"/>
                                <w:b/>
                                <w:bCs/>
                                <w:color w:val="002060"/>
                                <w:sz w:val="28"/>
                                <w:szCs w:val="28"/>
                                <w:lang w:eastAsia="en-US"/>
                              </w:rPr>
                            </w:pPr>
                            <w:r w:rsidRPr="00C90FCF">
                              <w:rPr>
                                <w:rFonts w:asciiTheme="majorHAnsi" w:eastAsia="Times New Roman" w:hAnsiTheme="majorHAnsi" w:cstheme="majorHAnsi"/>
                                <w:b/>
                                <w:bCs/>
                                <w:color w:val="002060"/>
                                <w:sz w:val="28"/>
                                <w:szCs w:val="28"/>
                                <w:lang w:eastAsia="en-US"/>
                              </w:rPr>
                              <w:t xml:space="preserve">Who </w:t>
                            </w:r>
                            <w:r w:rsidR="006F258B" w:rsidRPr="00C90FCF">
                              <w:rPr>
                                <w:rFonts w:asciiTheme="majorHAnsi" w:eastAsia="Times New Roman" w:hAnsiTheme="majorHAnsi" w:cstheme="majorHAnsi"/>
                                <w:b/>
                                <w:bCs/>
                                <w:color w:val="002060"/>
                                <w:sz w:val="28"/>
                                <w:szCs w:val="28"/>
                                <w:lang w:eastAsia="en-US"/>
                              </w:rPr>
                              <w:t>are</w:t>
                            </w:r>
                            <w:r w:rsidRPr="00C90FCF">
                              <w:rPr>
                                <w:rFonts w:asciiTheme="majorHAnsi" w:eastAsia="Times New Roman" w:hAnsiTheme="majorHAnsi" w:cstheme="majorHAnsi"/>
                                <w:b/>
                                <w:bCs/>
                                <w:color w:val="002060"/>
                                <w:sz w:val="28"/>
                                <w:szCs w:val="28"/>
                                <w:lang w:eastAsia="en-US"/>
                              </w:rPr>
                              <w:t xml:space="preserve"> the Incentive Federation</w:t>
                            </w:r>
                            <w:r w:rsidR="006F258B" w:rsidRPr="00C90FCF">
                              <w:rPr>
                                <w:rFonts w:asciiTheme="majorHAnsi" w:eastAsia="Times New Roman" w:hAnsiTheme="majorHAnsi" w:cstheme="majorHAnsi"/>
                                <w:b/>
                                <w:bCs/>
                                <w:color w:val="002060"/>
                                <w:sz w:val="28"/>
                                <w:szCs w:val="28"/>
                                <w:lang w:eastAsia="en-US"/>
                              </w:rPr>
                              <w:t xml:space="preserve">’s members? </w:t>
                            </w:r>
                          </w:p>
                          <w:p w14:paraId="110CD040" w14:textId="2034F311" w:rsidR="008F671F" w:rsidRPr="0004310D" w:rsidRDefault="008F671F" w:rsidP="00F31A61">
                            <w:pPr>
                              <w:spacing w:before="100" w:beforeAutospacing="1" w:after="100" w:afterAutospacing="1"/>
                              <w:jc w:val="left"/>
                              <w:rPr>
                                <w:rFonts w:asciiTheme="majorHAnsi" w:eastAsia="Times New Roman" w:hAnsiTheme="majorHAnsi" w:cstheme="majorHAnsi"/>
                                <w:b/>
                                <w:bCs/>
                                <w:color w:val="002060"/>
                                <w:sz w:val="24"/>
                                <w:szCs w:val="24"/>
                                <w:lang w:eastAsia="en-US"/>
                              </w:rPr>
                            </w:pPr>
                            <w:bookmarkStart w:id="1" w:name="_Hlk505080192"/>
                            <w:r w:rsidRPr="0004310D">
                              <w:rPr>
                                <w:rFonts w:asciiTheme="majorHAnsi" w:eastAsia="Times New Roman" w:hAnsiTheme="majorHAnsi" w:cstheme="majorHAnsi"/>
                                <w:b/>
                                <w:bCs/>
                                <w:color w:val="002060"/>
                                <w:sz w:val="24"/>
                                <w:szCs w:val="24"/>
                                <w:lang w:eastAsia="en-US"/>
                              </w:rPr>
                              <w:t xml:space="preserve">The Incentive Federation is the only organization whose membership and leadership includes </w:t>
                            </w:r>
                            <w:r w:rsidR="00236B93" w:rsidRPr="0004310D">
                              <w:rPr>
                                <w:rFonts w:asciiTheme="majorHAnsi" w:eastAsia="Times New Roman" w:hAnsiTheme="majorHAnsi" w:cstheme="majorHAnsi"/>
                                <w:b/>
                                <w:bCs/>
                                <w:color w:val="002060"/>
                                <w:sz w:val="24"/>
                                <w:szCs w:val="24"/>
                                <w:lang w:eastAsia="en-US"/>
                              </w:rPr>
                              <w:t>all</w:t>
                            </w:r>
                            <w:r w:rsidRPr="0004310D">
                              <w:rPr>
                                <w:rFonts w:asciiTheme="majorHAnsi" w:eastAsia="Times New Roman" w:hAnsiTheme="majorHAnsi" w:cstheme="majorHAnsi"/>
                                <w:b/>
                                <w:bCs/>
                                <w:color w:val="002060"/>
                                <w:sz w:val="24"/>
                                <w:szCs w:val="24"/>
                                <w:lang w:eastAsia="en-US"/>
                              </w:rPr>
                              <w:t xml:space="preserve"> the industry’s national trade associations, as well as individual </w:t>
                            </w:r>
                            <w:r w:rsidR="0018645B" w:rsidRPr="0004310D">
                              <w:rPr>
                                <w:rFonts w:asciiTheme="majorHAnsi" w:eastAsia="Times New Roman" w:hAnsiTheme="majorHAnsi" w:cstheme="majorHAnsi"/>
                                <w:b/>
                                <w:bCs/>
                                <w:color w:val="002060"/>
                                <w:sz w:val="24"/>
                                <w:szCs w:val="24"/>
                                <w:lang w:eastAsia="en-US"/>
                              </w:rPr>
                              <w:t xml:space="preserve">industry </w:t>
                            </w:r>
                            <w:r w:rsidRPr="0004310D">
                              <w:rPr>
                                <w:rFonts w:asciiTheme="majorHAnsi" w:eastAsia="Times New Roman" w:hAnsiTheme="majorHAnsi" w:cstheme="majorHAnsi"/>
                                <w:b/>
                                <w:bCs/>
                                <w:color w:val="002060"/>
                                <w:sz w:val="24"/>
                                <w:szCs w:val="24"/>
                                <w:lang w:eastAsia="en-US"/>
                              </w:rPr>
                              <w:t xml:space="preserve">companies. It is under The Incentive Federation umbrella that the collective interests of the Incentive Marketing Association (IMA), the Promotional Products Association International (PPAI), The Incentive Research Foundation (IRF), </w:t>
                            </w:r>
                            <w:r w:rsidR="002D4C86" w:rsidRPr="0004310D">
                              <w:rPr>
                                <w:rFonts w:asciiTheme="majorHAnsi" w:eastAsia="Times New Roman" w:hAnsiTheme="majorHAnsi" w:cstheme="majorHAnsi"/>
                                <w:b/>
                                <w:bCs/>
                                <w:color w:val="002060"/>
                                <w:sz w:val="24"/>
                                <w:szCs w:val="24"/>
                                <w:lang w:eastAsia="en-US"/>
                              </w:rPr>
                              <w:t xml:space="preserve">the Recognition Professionals International </w:t>
                            </w:r>
                            <w:r w:rsidR="008161AC" w:rsidRPr="0004310D">
                              <w:rPr>
                                <w:rFonts w:asciiTheme="majorHAnsi" w:eastAsia="Times New Roman" w:hAnsiTheme="majorHAnsi" w:cstheme="majorHAnsi"/>
                                <w:b/>
                                <w:bCs/>
                                <w:color w:val="002060"/>
                                <w:sz w:val="24"/>
                                <w:szCs w:val="24"/>
                                <w:lang w:eastAsia="en-US"/>
                              </w:rPr>
                              <w:t xml:space="preserve">(RPI) </w:t>
                            </w:r>
                            <w:r w:rsidRPr="0004310D">
                              <w:rPr>
                                <w:rFonts w:asciiTheme="majorHAnsi" w:eastAsia="Times New Roman" w:hAnsiTheme="majorHAnsi" w:cstheme="majorHAnsi"/>
                                <w:b/>
                                <w:bCs/>
                                <w:color w:val="002060"/>
                                <w:sz w:val="24"/>
                                <w:szCs w:val="24"/>
                                <w:lang w:eastAsia="en-US"/>
                              </w:rPr>
                              <w:t>and</w:t>
                            </w:r>
                            <w:r w:rsidR="0004310D">
                              <w:rPr>
                                <w:rFonts w:asciiTheme="majorHAnsi" w:eastAsia="Times New Roman" w:hAnsiTheme="majorHAnsi" w:cstheme="majorHAnsi"/>
                                <w:b/>
                                <w:bCs/>
                                <w:color w:val="002060"/>
                                <w:sz w:val="24"/>
                                <w:szCs w:val="24"/>
                                <w:lang w:eastAsia="en-US"/>
                              </w:rPr>
                              <w:t xml:space="preserve"> </w:t>
                            </w:r>
                            <w:r w:rsidRPr="0004310D">
                              <w:rPr>
                                <w:rFonts w:asciiTheme="majorHAnsi" w:eastAsia="Times New Roman" w:hAnsiTheme="majorHAnsi" w:cstheme="majorHAnsi"/>
                                <w:b/>
                                <w:bCs/>
                                <w:color w:val="002060"/>
                                <w:sz w:val="24"/>
                                <w:szCs w:val="24"/>
                                <w:lang w:eastAsia="en-US"/>
                              </w:rPr>
                              <w:t>Society for Incentive Travel Excellence</w:t>
                            </w:r>
                            <w:r w:rsidR="00A209F2" w:rsidRPr="0004310D">
                              <w:rPr>
                                <w:rFonts w:asciiTheme="majorHAnsi" w:eastAsia="Times New Roman" w:hAnsiTheme="majorHAnsi" w:cstheme="majorHAnsi"/>
                                <w:b/>
                                <w:bCs/>
                                <w:color w:val="002060"/>
                                <w:sz w:val="24"/>
                                <w:szCs w:val="24"/>
                                <w:lang w:eastAsia="en-US"/>
                              </w:rPr>
                              <w:t xml:space="preserve"> </w:t>
                            </w:r>
                            <w:r w:rsidRPr="0004310D">
                              <w:rPr>
                                <w:rFonts w:asciiTheme="majorHAnsi" w:eastAsia="Times New Roman" w:hAnsiTheme="majorHAnsi" w:cstheme="majorHAnsi"/>
                                <w:b/>
                                <w:bCs/>
                                <w:color w:val="002060"/>
                                <w:sz w:val="24"/>
                                <w:szCs w:val="24"/>
                                <w:lang w:eastAsia="en-US"/>
                              </w:rPr>
                              <w:t xml:space="preserve">(SITE) are </w:t>
                            </w:r>
                            <w:r w:rsidR="0004310D">
                              <w:rPr>
                                <w:rFonts w:asciiTheme="majorHAnsi" w:eastAsia="Times New Roman" w:hAnsiTheme="majorHAnsi" w:cstheme="majorHAnsi"/>
                                <w:b/>
                                <w:bCs/>
                                <w:color w:val="002060"/>
                                <w:sz w:val="24"/>
                                <w:szCs w:val="24"/>
                                <w:lang w:eastAsia="en-US"/>
                              </w:rPr>
                              <w:t>advanced</w:t>
                            </w:r>
                            <w:bookmarkEnd w:id="1"/>
                            <w:r w:rsidR="0004310D">
                              <w:rPr>
                                <w:rFonts w:asciiTheme="majorHAnsi" w:eastAsia="Times New Roman" w:hAnsiTheme="majorHAnsi" w:cstheme="majorHAnsi"/>
                                <w:b/>
                                <w:bCs/>
                                <w:color w:val="002060"/>
                                <w:sz w:val="24"/>
                                <w:szCs w:val="24"/>
                                <w:lang w:eastAsia="en-US"/>
                              </w:rPr>
                              <w:t>.</w:t>
                            </w:r>
                          </w:p>
                          <w:p w14:paraId="339DE0F2" w14:textId="77777777" w:rsidR="00A82319" w:rsidRDefault="00A82319">
                            <w:pPr>
                              <w:pStyle w:val="BlockHeading"/>
                            </w:pPr>
                          </w:p>
                          <w:p w14:paraId="4ACB7882" w14:textId="77777777" w:rsidR="00A82319" w:rsidRDefault="00A82319" w:rsidP="005127F9">
                            <w:pPr>
                              <w:pStyle w:val="BlockText"/>
                            </w:pPr>
                          </w:p>
                        </w:tc>
                      </w:tr>
                      <w:tr w:rsidR="00A82319" w14:paraId="119A8A41" w14:textId="77777777">
                        <w:trPr>
                          <w:trHeight w:hRule="exact" w:val="288"/>
                        </w:trPr>
                        <w:tc>
                          <w:tcPr>
                            <w:tcW w:w="3518" w:type="dxa"/>
                          </w:tcPr>
                          <w:p w14:paraId="3C2FD210" w14:textId="77777777" w:rsidR="00A82319" w:rsidRPr="00A209F2" w:rsidRDefault="00A82319"/>
                        </w:tc>
                      </w:tr>
                      <w:tr w:rsidR="00C90FCF" w:rsidRPr="00C90FCF" w14:paraId="03BCAFBF" w14:textId="77777777" w:rsidTr="00927680">
                        <w:trPr>
                          <w:trHeight w:hRule="exact" w:val="3177"/>
                        </w:trPr>
                        <w:tc>
                          <w:tcPr>
                            <w:tcW w:w="3518" w:type="dxa"/>
                          </w:tcPr>
                          <w:p w14:paraId="248D080C" w14:textId="4892D84E" w:rsidR="001C2BAC" w:rsidRPr="00C90FCF" w:rsidRDefault="00A25387" w:rsidP="00A10426">
                            <w:pPr>
                              <w:spacing w:before="120"/>
                              <w:outlineLvl w:val="0"/>
                              <w:rPr>
                                <w:rFonts w:asciiTheme="majorHAnsi" w:eastAsia="Times New Roman" w:hAnsiTheme="majorHAnsi" w:cstheme="majorHAnsi"/>
                                <w:b/>
                                <w:bCs/>
                                <w:color w:val="002060"/>
                                <w:kern w:val="36"/>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002060"/>
                                <w:kern w:val="36"/>
                                <w:sz w:val="28"/>
                                <w:szCs w:val="28"/>
                                <w:lang w:eastAsia="en-US"/>
                                <w14:shadow w14:blurRad="50800" w14:dist="38100" w14:dir="2700000" w14:sx="100000" w14:sy="100000" w14:kx="0" w14:ky="0" w14:algn="tl">
                                  <w14:srgbClr w14:val="000000">
                                    <w14:alpha w14:val="60000"/>
                                  </w14:srgbClr>
                                </w14:shadow>
                              </w:rPr>
                              <w:t xml:space="preserve">Research </w:t>
                            </w:r>
                            <w:r w:rsidRPr="00C90FCF">
                              <w:rPr>
                                <w:rFonts w:asciiTheme="majorHAnsi" w:eastAsia="Times New Roman" w:hAnsiTheme="majorHAnsi" w:cstheme="majorHAnsi"/>
                                <w:b/>
                                <w:bCs/>
                                <w:color w:val="002060"/>
                                <w:kern w:val="36"/>
                                <w:sz w:val="28"/>
                                <w:szCs w:val="28"/>
                                <w:lang w:eastAsia="en-US"/>
                                <w14:shadow w14:blurRad="50800" w14:dist="38100" w14:dir="2700000" w14:sx="100000" w14:sy="100000" w14:kx="0" w14:ky="0" w14:algn="tl">
                                  <w14:srgbClr w14:val="000000">
                                    <w14:alpha w14:val="60000"/>
                                  </w14:srgbClr>
                                </w14:shadow>
                              </w:rPr>
                              <w:t>Perspective</w:t>
                            </w:r>
                          </w:p>
                          <w:p w14:paraId="6D392EA6" w14:textId="22B75F38" w:rsidR="003A44B6" w:rsidRPr="00C90FCF" w:rsidRDefault="003A44B6" w:rsidP="003A1236">
                            <w:pPr>
                              <w:spacing w:before="120"/>
                              <w:jc w:val="left"/>
                              <w:outlineLvl w:val="0"/>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pPr>
                            <w:r w:rsidRPr="00C90FCF">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t>U.S. businesses using non-cash rewards</w:t>
                            </w:r>
                          </w:p>
                          <w:p w14:paraId="10095172" w14:textId="6AD2C25B" w:rsidR="003A44B6" w:rsidRPr="00C90FCF" w:rsidRDefault="003A44B6" w:rsidP="003A1236">
                            <w:pPr>
                              <w:spacing w:before="120"/>
                              <w:jc w:val="left"/>
                              <w:outlineLvl w:val="2"/>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pPr>
                            <w:r w:rsidRPr="00C90FCF">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t>1996 – 26%</w:t>
                            </w:r>
                          </w:p>
                          <w:p w14:paraId="0739118D" w14:textId="0FB8D3C4" w:rsidR="003A1236" w:rsidRPr="00C90FCF" w:rsidRDefault="003A44B6" w:rsidP="003A1236">
                            <w:pPr>
                              <w:spacing w:before="120"/>
                              <w:jc w:val="left"/>
                              <w:outlineLvl w:val="2"/>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pPr>
                            <w:r w:rsidRPr="00C90FCF">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t>201</w:t>
                            </w:r>
                            <w:r w:rsidR="00A10426">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t>6</w:t>
                            </w:r>
                            <w:r w:rsidRPr="00C90FCF">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t xml:space="preserve"> – 84%</w:t>
                            </w:r>
                          </w:p>
                          <w:p w14:paraId="13ABED84" w14:textId="471B48BF" w:rsidR="001C2BAC" w:rsidRPr="00C90FCF" w:rsidRDefault="003A51BA" w:rsidP="003A1236">
                            <w:pPr>
                              <w:spacing w:before="120"/>
                              <w:jc w:val="left"/>
                              <w:outlineLvl w:val="2"/>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pPr>
                            <w:r w:rsidRPr="00C90FCF">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t xml:space="preserve">$$ </w:t>
                            </w:r>
                            <w:r w:rsidR="00A10426">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t xml:space="preserve">Spent </w:t>
                            </w:r>
                            <w:r w:rsidRPr="00C90FCF">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t>in I</w:t>
                            </w:r>
                            <w:r w:rsidR="001C2BAC" w:rsidRPr="00C90FCF">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t xml:space="preserve">ncentive </w:t>
                            </w:r>
                            <w:r w:rsidR="003A44B6" w:rsidRPr="00C90FCF">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t>Marketpla</w:t>
                            </w:r>
                            <w:r w:rsidR="00D57159" w:rsidRPr="00C90FCF">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t>c</w:t>
                            </w:r>
                            <w:r w:rsidR="001C2BAC" w:rsidRPr="00C90FCF">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t>e</w:t>
                            </w:r>
                          </w:p>
                          <w:p w14:paraId="6DB63FDB" w14:textId="4AE37929" w:rsidR="001C2BAC" w:rsidRPr="00C90FCF" w:rsidRDefault="001C2BAC" w:rsidP="003A1236">
                            <w:pPr>
                              <w:spacing w:before="120"/>
                              <w:jc w:val="left"/>
                              <w:outlineLvl w:val="2"/>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pPr>
                          </w:p>
                        </w:tc>
                      </w:tr>
                    </w:tbl>
                    <w:p w14:paraId="6152DF21" w14:textId="5146EEAF" w:rsidR="00D57159" w:rsidRPr="00C90FCF" w:rsidRDefault="00D57159" w:rsidP="003A1236">
                      <w:pPr>
                        <w:pStyle w:val="Caption"/>
                        <w:spacing w:before="120"/>
                        <w:jc w:val="left"/>
                        <w:rPr>
                          <w:rFonts w:asciiTheme="majorHAnsi" w:hAnsiTheme="majorHAnsi" w:cstheme="majorHAnsi"/>
                          <w:color w:val="002060"/>
                          <w:sz w:val="28"/>
                          <w:szCs w:val="28"/>
                          <w14:shadow w14:blurRad="50800" w14:dist="38100" w14:dir="2700000" w14:sx="100000" w14:sy="100000" w14:kx="0" w14:ky="0" w14:algn="tl">
                            <w14:srgbClr w14:val="000000">
                              <w14:alpha w14:val="60000"/>
                            </w14:srgbClr>
                          </w14:shadow>
                        </w:rPr>
                      </w:pPr>
                      <w:r w:rsidRPr="00C90FCF">
                        <w:rPr>
                          <w:rFonts w:asciiTheme="majorHAnsi" w:hAnsiTheme="majorHAnsi" w:cstheme="majorHAnsi"/>
                          <w:color w:val="002060"/>
                          <w:sz w:val="28"/>
                          <w:szCs w:val="28"/>
                          <w14:shadow w14:blurRad="50800" w14:dist="38100" w14:dir="2700000" w14:sx="100000" w14:sy="100000" w14:kx="0" w14:ky="0" w14:algn="tl">
                            <w14:srgbClr w14:val="000000">
                              <w14:alpha w14:val="60000"/>
                            </w14:srgbClr>
                          </w14:shadow>
                        </w:rPr>
                        <w:t>1996 - $27 billion</w:t>
                      </w:r>
                    </w:p>
                    <w:p w14:paraId="78AED72C" w14:textId="51CCBE73" w:rsidR="00A82319" w:rsidRPr="00C90FCF" w:rsidRDefault="00C90953" w:rsidP="003A1236">
                      <w:pPr>
                        <w:pStyle w:val="Caption"/>
                        <w:spacing w:before="120"/>
                        <w:jc w:val="left"/>
                        <w:rPr>
                          <w:rFonts w:asciiTheme="majorHAnsi" w:hAnsiTheme="majorHAnsi" w:cstheme="majorHAnsi"/>
                          <w:color w:val="002060"/>
                          <w:sz w:val="28"/>
                          <w:szCs w:val="28"/>
                          <w14:shadow w14:blurRad="50800" w14:dist="38100" w14:dir="2700000" w14:sx="100000" w14:sy="100000" w14:kx="0" w14:ky="0" w14:algn="tl">
                            <w14:srgbClr w14:val="000000">
                              <w14:alpha w14:val="60000"/>
                            </w14:srgbClr>
                          </w14:shadow>
                        </w:rPr>
                      </w:pPr>
                      <w:r w:rsidRPr="00C90FCF">
                        <w:rPr>
                          <w:rFonts w:asciiTheme="majorHAnsi" w:hAnsiTheme="majorHAnsi" w:cstheme="majorHAnsi"/>
                          <w:color w:val="002060"/>
                          <w:sz w:val="28"/>
                          <w:szCs w:val="28"/>
                          <w14:shadow w14:blurRad="50800" w14:dist="38100" w14:dir="2700000" w14:sx="100000" w14:sy="100000" w14:kx="0" w14:ky="0" w14:algn="tl">
                            <w14:srgbClr w14:val="000000">
                              <w14:alpha w14:val="60000"/>
                            </w14:srgbClr>
                          </w14:shadow>
                        </w:rPr>
                        <w:t>201</w:t>
                      </w:r>
                      <w:r w:rsidR="00A10426">
                        <w:rPr>
                          <w:rFonts w:asciiTheme="majorHAnsi" w:hAnsiTheme="majorHAnsi" w:cstheme="majorHAnsi"/>
                          <w:color w:val="002060"/>
                          <w:sz w:val="28"/>
                          <w:szCs w:val="28"/>
                          <w14:shadow w14:blurRad="50800" w14:dist="38100" w14:dir="2700000" w14:sx="100000" w14:sy="100000" w14:kx="0" w14:ky="0" w14:algn="tl">
                            <w14:srgbClr w14:val="000000">
                              <w14:alpha w14:val="60000"/>
                            </w14:srgbClr>
                          </w14:shadow>
                        </w:rPr>
                        <w:t>6</w:t>
                      </w:r>
                      <w:r w:rsidRPr="00C90FCF">
                        <w:rPr>
                          <w:rFonts w:asciiTheme="majorHAnsi" w:hAnsiTheme="majorHAnsi" w:cstheme="majorHAnsi"/>
                          <w:color w:val="002060"/>
                          <w:sz w:val="28"/>
                          <w:szCs w:val="28"/>
                          <w14:shadow w14:blurRad="50800" w14:dist="38100" w14:dir="2700000" w14:sx="100000" w14:sy="100000" w14:kx="0" w14:ky="0" w14:algn="tl">
                            <w14:srgbClr w14:val="000000">
                              <w14:alpha w14:val="60000"/>
                            </w14:srgbClr>
                          </w14:shadow>
                        </w:rPr>
                        <w:t xml:space="preserve"> </w:t>
                      </w:r>
                      <w:r w:rsidRPr="00C90FCF">
                        <w:rPr>
                          <w:rFonts w:asciiTheme="majorHAnsi" w:hAnsiTheme="majorHAnsi" w:cstheme="majorHAnsi"/>
                          <w:b w:val="0"/>
                          <w:color w:val="002060"/>
                          <w:sz w:val="28"/>
                          <w:szCs w:val="28"/>
                          <w14:shadow w14:blurRad="50800" w14:dist="38100" w14:dir="2700000" w14:sx="100000" w14:sy="100000" w14:kx="0" w14:ky="0" w14:algn="tl">
                            <w14:srgbClr w14:val="000000">
                              <w14:alpha w14:val="60000"/>
                            </w14:srgbClr>
                          </w14:shadow>
                        </w:rPr>
                        <w:t xml:space="preserve">- </w:t>
                      </w:r>
                      <w:r w:rsidRPr="00C90FCF">
                        <w:rPr>
                          <w:rFonts w:asciiTheme="majorHAnsi" w:hAnsiTheme="majorHAnsi" w:cstheme="majorHAnsi"/>
                          <w:color w:val="002060"/>
                          <w:sz w:val="28"/>
                          <w:szCs w:val="28"/>
                          <w14:shadow w14:blurRad="50800" w14:dist="38100" w14:dir="2700000" w14:sx="100000" w14:sy="100000" w14:kx="0" w14:ky="0" w14:algn="tl">
                            <w14:srgbClr w14:val="000000">
                              <w14:alpha w14:val="60000"/>
                            </w14:srgbClr>
                          </w14:shadow>
                        </w:rPr>
                        <w:t>$</w:t>
                      </w:r>
                      <w:r w:rsidR="00D57159" w:rsidRPr="00C90FCF">
                        <w:rPr>
                          <w:rFonts w:asciiTheme="majorHAnsi" w:hAnsiTheme="majorHAnsi" w:cstheme="majorHAnsi"/>
                          <w:color w:val="002060"/>
                          <w:sz w:val="28"/>
                          <w:szCs w:val="28"/>
                          <w14:shadow w14:blurRad="50800" w14:dist="38100" w14:dir="2700000" w14:sx="100000" w14:sy="100000" w14:kx="0" w14:ky="0" w14:algn="tl">
                            <w14:srgbClr w14:val="000000">
                              <w14:alpha w14:val="60000"/>
                            </w14:srgbClr>
                          </w14:shadow>
                        </w:rPr>
                        <w:t>90</w:t>
                      </w:r>
                      <w:r w:rsidRPr="00C90FCF">
                        <w:rPr>
                          <w:rFonts w:asciiTheme="majorHAnsi" w:hAnsiTheme="majorHAnsi" w:cstheme="majorHAnsi"/>
                          <w:color w:val="002060"/>
                          <w:sz w:val="28"/>
                          <w:szCs w:val="28"/>
                          <w14:shadow w14:blurRad="50800" w14:dist="38100" w14:dir="2700000" w14:sx="100000" w14:sy="100000" w14:kx="0" w14:ky="0" w14:algn="tl">
                            <w14:srgbClr w14:val="000000">
                              <w14:alpha w14:val="60000"/>
                            </w14:srgbClr>
                          </w14:shadow>
                        </w:rPr>
                        <w:t xml:space="preserve"> billion</w:t>
                      </w:r>
                    </w:p>
                    <w:p w14:paraId="16CEE0A9" w14:textId="77777777" w:rsidR="00C90953" w:rsidRPr="00C90953" w:rsidRDefault="00C90953" w:rsidP="00C90953"/>
                  </w:txbxContent>
                </v:textbox>
                <w10:wrap type="square" anchorx="margin"/>
              </v:shape>
            </w:pict>
          </mc:Fallback>
        </mc:AlternateContent>
      </w:r>
    </w:p>
    <w:p w14:paraId="6C234A54" w14:textId="769D5BA9" w:rsidR="00251D68" w:rsidRPr="00251D68" w:rsidRDefault="00936571" w:rsidP="00251D68">
      <w:pPr>
        <w:shd w:val="clear" w:color="auto" w:fill="FFFFFF"/>
        <w:jc w:val="left"/>
        <w:rPr>
          <w:rFonts w:asciiTheme="majorHAnsi" w:eastAsia="Times New Roman" w:hAnsiTheme="majorHAnsi" w:cstheme="majorHAnsi"/>
          <w:b/>
          <w:bCs/>
          <w:color w:val="002060"/>
          <w:sz w:val="24"/>
          <w:szCs w:val="24"/>
          <w:lang w:eastAsia="en-US"/>
        </w:rPr>
      </w:pPr>
      <w:r w:rsidRPr="00251D68">
        <w:rPr>
          <w:rFonts w:asciiTheme="majorHAnsi" w:eastAsia="Times New Roman" w:hAnsiTheme="majorHAnsi" w:cstheme="majorHAnsi"/>
          <w:b/>
          <w:bCs/>
          <w:color w:val="002060"/>
          <w:sz w:val="24"/>
          <w:szCs w:val="24"/>
          <w:lang w:eastAsia="en-US"/>
        </w:rPr>
        <w:t>Driving increased revenue for your brand, your vendor, your business</w:t>
      </w:r>
      <w:r>
        <w:rPr>
          <w:rFonts w:asciiTheme="majorHAnsi" w:eastAsia="Times New Roman" w:hAnsiTheme="majorHAnsi" w:cstheme="majorHAnsi"/>
          <w:b/>
          <w:bCs/>
          <w:color w:val="002060"/>
          <w:sz w:val="24"/>
          <w:szCs w:val="24"/>
          <w:lang w:eastAsia="en-US"/>
        </w:rPr>
        <w:t xml:space="preserve"> - </w:t>
      </w:r>
      <w:r w:rsidR="00251D68" w:rsidRPr="00251D68">
        <w:rPr>
          <w:rFonts w:asciiTheme="majorHAnsi" w:eastAsia="Times New Roman" w:hAnsiTheme="majorHAnsi" w:cstheme="majorHAnsi"/>
          <w:b/>
          <w:bCs/>
          <w:color w:val="002060"/>
          <w:sz w:val="24"/>
          <w:szCs w:val="24"/>
          <w:lang w:eastAsia="en-US"/>
        </w:rPr>
        <w:t>Understanding the benefits of automation of incentives.</w:t>
      </w:r>
    </w:p>
    <w:p w14:paraId="2F9A192C" w14:textId="5B158F2F" w:rsidR="00936571" w:rsidRDefault="00936571" w:rsidP="00251D68">
      <w:pPr>
        <w:shd w:val="clear" w:color="auto" w:fill="FFFFFF"/>
        <w:jc w:val="left"/>
        <w:rPr>
          <w:rFonts w:asciiTheme="majorHAnsi" w:eastAsia="Times New Roman" w:hAnsiTheme="majorHAnsi" w:cstheme="majorHAnsi"/>
          <w:b/>
          <w:bCs/>
          <w:smallCaps/>
          <w:color w:val="002060"/>
          <w:sz w:val="24"/>
          <w:szCs w:val="24"/>
          <w:lang w:eastAsia="en-US"/>
        </w:rPr>
      </w:pPr>
    </w:p>
    <w:p w14:paraId="5710B9D1" w14:textId="4C57C76D" w:rsidR="00936571" w:rsidRDefault="00936571" w:rsidP="009B0981">
      <w:pPr>
        <w:rPr>
          <w:rFonts w:asciiTheme="majorHAnsi" w:eastAsia="Times New Roman" w:hAnsiTheme="majorHAnsi" w:cstheme="majorHAnsi"/>
          <w:smallCaps/>
          <w:lang w:eastAsia="en-US"/>
        </w:rPr>
      </w:pPr>
      <w:r>
        <w:rPr>
          <w:rFonts w:asciiTheme="majorHAnsi" w:hAnsiTheme="majorHAnsi" w:cstheme="majorHAnsi"/>
        </w:rPr>
        <w:t xml:space="preserve">The following article was published by </w:t>
      </w:r>
      <w:proofErr w:type="spellStart"/>
      <w:r>
        <w:rPr>
          <w:rFonts w:asciiTheme="majorHAnsi" w:hAnsiTheme="majorHAnsi" w:cstheme="majorHAnsi"/>
        </w:rPr>
        <w:t>Axiz</w:t>
      </w:r>
      <w:proofErr w:type="spellEnd"/>
      <w:r>
        <w:rPr>
          <w:rFonts w:asciiTheme="majorHAnsi" w:hAnsiTheme="majorHAnsi" w:cstheme="majorHAnsi"/>
        </w:rPr>
        <w:t xml:space="preserve">, an African company focused on information and technology, and it </w:t>
      </w:r>
      <w:r w:rsidR="009B0981">
        <w:rPr>
          <w:rFonts w:asciiTheme="majorHAnsi" w:hAnsiTheme="majorHAnsi" w:cstheme="majorHAnsi"/>
        </w:rPr>
        <w:t xml:space="preserve">is provided here with </w:t>
      </w:r>
      <w:proofErr w:type="spellStart"/>
      <w:r w:rsidR="009B0981">
        <w:rPr>
          <w:rFonts w:asciiTheme="majorHAnsi" w:hAnsiTheme="majorHAnsi" w:cstheme="majorHAnsi"/>
        </w:rPr>
        <w:t>Axiz</w:t>
      </w:r>
      <w:proofErr w:type="spellEnd"/>
      <w:r w:rsidR="009B0981">
        <w:rPr>
          <w:rFonts w:asciiTheme="majorHAnsi" w:hAnsiTheme="majorHAnsi" w:cstheme="majorHAnsi"/>
        </w:rPr>
        <w:t xml:space="preserve">’ permission. </w:t>
      </w:r>
    </w:p>
    <w:p w14:paraId="4595C222" w14:textId="77777777" w:rsidR="00936571" w:rsidRPr="00251D68" w:rsidRDefault="00936571" w:rsidP="00251D68">
      <w:pPr>
        <w:shd w:val="clear" w:color="auto" w:fill="FFFFFF"/>
        <w:jc w:val="left"/>
        <w:rPr>
          <w:rFonts w:asciiTheme="majorHAnsi" w:eastAsia="Times New Roman" w:hAnsiTheme="majorHAnsi" w:cstheme="majorHAnsi"/>
          <w:smallCaps/>
          <w:lang w:eastAsia="en-US"/>
        </w:rPr>
      </w:pPr>
    </w:p>
    <w:p w14:paraId="3A344F9C" w14:textId="758473DB" w:rsidR="00251D68" w:rsidRPr="00251D68" w:rsidRDefault="009B0981" w:rsidP="00251D68">
      <w:pPr>
        <w:shd w:val="clear" w:color="auto" w:fill="FFFFFF"/>
        <w:jc w:val="left"/>
        <w:rPr>
          <w:rFonts w:asciiTheme="majorHAnsi" w:eastAsia="Times New Roman" w:hAnsiTheme="majorHAnsi" w:cstheme="majorHAnsi"/>
          <w:color w:val="222222"/>
          <w:lang w:eastAsia="en-US"/>
        </w:rPr>
      </w:pPr>
      <w:r>
        <w:rPr>
          <w:rFonts w:asciiTheme="majorHAnsi" w:eastAsia="Times New Roman" w:hAnsiTheme="majorHAnsi" w:cstheme="majorHAnsi"/>
          <w:color w:val="222222"/>
          <w:lang w:eastAsia="en-US"/>
        </w:rPr>
        <w:t xml:space="preserve">The </w:t>
      </w:r>
      <w:r w:rsidR="00251D68" w:rsidRPr="00251D68">
        <w:rPr>
          <w:rFonts w:asciiTheme="majorHAnsi" w:eastAsia="Times New Roman" w:hAnsiTheme="majorHAnsi" w:cstheme="majorHAnsi"/>
          <w:color w:val="222222"/>
          <w:lang w:eastAsia="en-US"/>
        </w:rPr>
        <w:t xml:space="preserve">importance of incentives in helping to increase sales should not be underestimated, as demonstrated by how the incentives in Microsoft’s CSP </w:t>
      </w:r>
      <w:proofErr w:type="spellStart"/>
      <w:r w:rsidR="00251D68" w:rsidRPr="00251D68">
        <w:rPr>
          <w:rFonts w:asciiTheme="majorHAnsi" w:eastAsia="Times New Roman" w:hAnsiTheme="majorHAnsi" w:cstheme="majorHAnsi"/>
          <w:color w:val="222222"/>
          <w:lang w:eastAsia="en-US"/>
        </w:rPr>
        <w:t>programme</w:t>
      </w:r>
      <w:proofErr w:type="spellEnd"/>
      <w:r w:rsidR="00251D68" w:rsidRPr="00251D68">
        <w:rPr>
          <w:rFonts w:asciiTheme="majorHAnsi" w:eastAsia="Times New Roman" w:hAnsiTheme="majorHAnsi" w:cstheme="majorHAnsi"/>
          <w:color w:val="222222"/>
          <w:lang w:eastAsia="en-US"/>
        </w:rPr>
        <w:t xml:space="preserve"> drive uniquely different </w:t>
      </w:r>
      <w:proofErr w:type="spellStart"/>
      <w:r w:rsidR="00251D68" w:rsidRPr="00251D68">
        <w:rPr>
          <w:rFonts w:asciiTheme="majorHAnsi" w:eastAsia="Times New Roman" w:hAnsiTheme="majorHAnsi" w:cstheme="majorHAnsi"/>
          <w:color w:val="222222"/>
          <w:lang w:eastAsia="en-US"/>
        </w:rPr>
        <w:t>behaviour</w:t>
      </w:r>
      <w:proofErr w:type="spellEnd"/>
      <w:r w:rsidR="00251D68" w:rsidRPr="00251D68">
        <w:rPr>
          <w:rFonts w:asciiTheme="majorHAnsi" w:eastAsia="Times New Roman" w:hAnsiTheme="majorHAnsi" w:cstheme="majorHAnsi"/>
          <w:color w:val="222222"/>
          <w:lang w:eastAsia="en-US"/>
        </w:rPr>
        <w:t>.</w:t>
      </w:r>
    </w:p>
    <w:p w14:paraId="03DEEF17" w14:textId="77777777" w:rsidR="00251D68" w:rsidRPr="00251D68" w:rsidRDefault="00251D68" w:rsidP="00251D68">
      <w:pPr>
        <w:shd w:val="clear" w:color="auto" w:fill="FFFFFF"/>
        <w:spacing w:after="240"/>
        <w:jc w:val="left"/>
        <w:rPr>
          <w:rFonts w:asciiTheme="majorHAnsi" w:eastAsia="Times New Roman" w:hAnsiTheme="majorHAnsi" w:cstheme="majorHAnsi"/>
          <w:color w:val="222222"/>
          <w:lang w:eastAsia="en-US"/>
        </w:rPr>
      </w:pPr>
      <w:r w:rsidRPr="00251D68">
        <w:rPr>
          <w:rFonts w:asciiTheme="majorHAnsi" w:eastAsia="Times New Roman" w:hAnsiTheme="majorHAnsi" w:cstheme="majorHAnsi"/>
          <w:color w:val="222222"/>
          <w:lang w:eastAsia="en-US"/>
        </w:rPr>
        <w:t xml:space="preserve">One of the most tried and tested methods for driving a more positive sales outcome from an </w:t>
      </w:r>
      <w:proofErr w:type="spellStart"/>
      <w:r w:rsidRPr="00251D68">
        <w:rPr>
          <w:rFonts w:asciiTheme="majorHAnsi" w:eastAsia="Times New Roman" w:hAnsiTheme="majorHAnsi" w:cstheme="majorHAnsi"/>
          <w:color w:val="222222"/>
          <w:lang w:eastAsia="en-US"/>
        </w:rPr>
        <w:t>organisation</w:t>
      </w:r>
      <w:proofErr w:type="spellEnd"/>
      <w:r w:rsidRPr="00251D68">
        <w:rPr>
          <w:rFonts w:asciiTheme="majorHAnsi" w:eastAsia="Times New Roman" w:hAnsiTheme="majorHAnsi" w:cstheme="majorHAnsi"/>
          <w:color w:val="222222"/>
          <w:lang w:eastAsia="en-US"/>
        </w:rPr>
        <w:t xml:space="preserve"> is to offer some form of incentive to people to take the ‘action’ the company requires. In the channel, this has become one way to differentiate oneself from the competition, since offering something in return for the sale puts your business in a better position than the company that does not.</w:t>
      </w:r>
    </w:p>
    <w:p w14:paraId="1A86E98C" w14:textId="77777777" w:rsidR="00251D68" w:rsidRPr="00251D68" w:rsidRDefault="00251D68" w:rsidP="00251D68">
      <w:pPr>
        <w:shd w:val="clear" w:color="auto" w:fill="FFFFFF"/>
        <w:spacing w:after="240"/>
        <w:jc w:val="left"/>
        <w:rPr>
          <w:rFonts w:asciiTheme="majorHAnsi" w:eastAsia="Times New Roman" w:hAnsiTheme="majorHAnsi" w:cstheme="majorHAnsi"/>
          <w:color w:val="222222"/>
          <w:lang w:eastAsia="en-US"/>
        </w:rPr>
      </w:pPr>
      <w:r w:rsidRPr="00251D68">
        <w:rPr>
          <w:rFonts w:asciiTheme="majorHAnsi" w:eastAsia="Times New Roman" w:hAnsiTheme="majorHAnsi" w:cstheme="majorHAnsi"/>
          <w:color w:val="222222"/>
          <w:lang w:eastAsia="en-US"/>
        </w:rPr>
        <w:t xml:space="preserve">In fact, adds Traci Maynard, Microsoft Executive at </w:t>
      </w:r>
      <w:proofErr w:type="spellStart"/>
      <w:r w:rsidRPr="00251D68">
        <w:rPr>
          <w:rFonts w:asciiTheme="majorHAnsi" w:eastAsia="Times New Roman" w:hAnsiTheme="majorHAnsi" w:cstheme="majorHAnsi"/>
          <w:color w:val="222222"/>
          <w:lang w:eastAsia="en-US"/>
        </w:rPr>
        <w:t>Axiz</w:t>
      </w:r>
      <w:proofErr w:type="spellEnd"/>
      <w:r w:rsidRPr="00251D68">
        <w:rPr>
          <w:rFonts w:asciiTheme="majorHAnsi" w:eastAsia="Times New Roman" w:hAnsiTheme="majorHAnsi" w:cstheme="majorHAnsi"/>
          <w:color w:val="222222"/>
          <w:lang w:eastAsia="en-US"/>
        </w:rPr>
        <w:t>, research firm Forrester has demonstrated that the automation of incentives helps to remove the ‘friction’ in the partner’s sales process and to streamline the lead to revenue processes.</w:t>
      </w:r>
    </w:p>
    <w:p w14:paraId="01620E80" w14:textId="337857EE" w:rsidR="00EE0B02" w:rsidRPr="00EE0B02" w:rsidRDefault="00EE0B02" w:rsidP="00251D68">
      <w:pPr>
        <w:shd w:val="clear" w:color="auto" w:fill="FFFFFF"/>
        <w:spacing w:after="240"/>
        <w:jc w:val="left"/>
        <w:rPr>
          <w:rFonts w:asciiTheme="majorHAnsi" w:eastAsia="Times New Roman" w:hAnsiTheme="majorHAnsi" w:cstheme="majorHAnsi"/>
          <w:color w:val="222222"/>
          <w:shd w:val="clear" w:color="auto" w:fill="FFFF00"/>
          <w:lang w:eastAsia="en-US"/>
        </w:rPr>
      </w:pPr>
      <w:r w:rsidRPr="00EE0B02">
        <w:rPr>
          <w:rFonts w:asciiTheme="majorHAnsi" w:hAnsiTheme="majorHAnsi" w:cstheme="majorHAnsi"/>
          <w:shd w:val="clear" w:color="auto" w:fill="FFFFFF"/>
        </w:rPr>
        <w:t xml:space="preserve">“If one looks at the 2017 study from the Incentive Federation, which measured the expenditure of US businesses using non-cash rewards for employees, customers and partners, overall incidences of channel reward </w:t>
      </w:r>
      <w:proofErr w:type="spellStart"/>
      <w:r w:rsidRPr="00EE0B02">
        <w:rPr>
          <w:rFonts w:asciiTheme="majorHAnsi" w:hAnsiTheme="majorHAnsi" w:cstheme="majorHAnsi"/>
          <w:shd w:val="clear" w:color="auto" w:fill="FFFFFF"/>
        </w:rPr>
        <w:t>programmes</w:t>
      </w:r>
      <w:proofErr w:type="spellEnd"/>
      <w:r w:rsidRPr="00EE0B02">
        <w:rPr>
          <w:rFonts w:asciiTheme="majorHAnsi" w:hAnsiTheme="majorHAnsi" w:cstheme="majorHAnsi"/>
          <w:shd w:val="clear" w:color="auto" w:fill="FFFFFF"/>
        </w:rPr>
        <w:t xml:space="preserve"> increased by 57% in just three years. With figures like this, it makes me curious as to exactly what a version of this study would look like for the South African channel,” she says.</w:t>
      </w:r>
    </w:p>
    <w:p w14:paraId="3F51CB6B" w14:textId="185A1E64" w:rsidR="00251D68" w:rsidRPr="00251D68" w:rsidRDefault="00EE0B02" w:rsidP="00251D68">
      <w:pPr>
        <w:shd w:val="clear" w:color="auto" w:fill="FFFFFF"/>
        <w:spacing w:after="240"/>
        <w:jc w:val="left"/>
        <w:rPr>
          <w:rFonts w:ascii="Arial" w:eastAsia="Times New Roman" w:hAnsi="Arial" w:cs="Arial"/>
          <w:color w:val="222222"/>
          <w:lang w:eastAsia="en-US"/>
        </w:rPr>
      </w:pPr>
      <w:r w:rsidRPr="00936571">
        <w:rPr>
          <w:rFonts w:ascii="Roboto" w:eastAsia="Times New Roman" w:hAnsi="Roboto" w:cs="Arial"/>
          <w:color w:val="222222"/>
          <w:lang w:eastAsia="en-US"/>
        </w:rPr>
        <w:t xml:space="preserve"> </w:t>
      </w:r>
      <w:r w:rsidR="00251D68" w:rsidRPr="00251D68">
        <w:rPr>
          <w:rFonts w:ascii="Roboto" w:eastAsia="Times New Roman" w:hAnsi="Roboto" w:cs="Arial"/>
          <w:color w:val="222222"/>
          <w:lang w:eastAsia="en-US"/>
        </w:rPr>
        <w:t xml:space="preserve">“The study </w:t>
      </w:r>
      <w:proofErr w:type="spellStart"/>
      <w:r w:rsidR="00251D68" w:rsidRPr="00251D68">
        <w:rPr>
          <w:rFonts w:ascii="Roboto" w:eastAsia="Times New Roman" w:hAnsi="Roboto" w:cs="Arial"/>
          <w:color w:val="222222"/>
          <w:lang w:eastAsia="en-US"/>
        </w:rPr>
        <w:t>summarised</w:t>
      </w:r>
      <w:proofErr w:type="spellEnd"/>
      <w:r w:rsidR="00251D68" w:rsidRPr="00251D68">
        <w:rPr>
          <w:rFonts w:ascii="Roboto" w:eastAsia="Times New Roman" w:hAnsi="Roboto" w:cs="Arial"/>
          <w:color w:val="222222"/>
          <w:lang w:eastAsia="en-US"/>
        </w:rPr>
        <w:t xml:space="preserve"> that ‘award points, gifts cards, incentive travel and merchandise’ are the most commonly used tools for firms seeking to provide reward and recognition to employees, sales teams, channel partners and customers.”</w:t>
      </w:r>
    </w:p>
    <w:p w14:paraId="3FF59665" w14:textId="77777777" w:rsidR="00251D68" w:rsidRPr="00251D68" w:rsidRDefault="00251D68" w:rsidP="00251D68">
      <w:pPr>
        <w:shd w:val="clear" w:color="auto" w:fill="FFFFFF"/>
        <w:spacing w:after="240"/>
        <w:jc w:val="left"/>
        <w:rPr>
          <w:rFonts w:ascii="Arial" w:eastAsia="Times New Roman" w:hAnsi="Arial" w:cs="Arial"/>
          <w:color w:val="222222"/>
          <w:lang w:eastAsia="en-US"/>
        </w:rPr>
      </w:pPr>
      <w:r w:rsidRPr="00251D68">
        <w:rPr>
          <w:rFonts w:ascii="Roboto" w:eastAsia="Times New Roman" w:hAnsi="Roboto" w:cs="Arial"/>
          <w:color w:val="222222"/>
          <w:lang w:eastAsia="en-US"/>
        </w:rPr>
        <w:t xml:space="preserve">Maynard points out, however, that digital transformation is changing vendors’ approaches to such inducements. She explains they all inevitably want to see a return on their investment in terms of a particular incentive – for example, a certain amount of sales </w:t>
      </w:r>
      <w:proofErr w:type="gramStart"/>
      <w:r w:rsidRPr="00251D68">
        <w:rPr>
          <w:rFonts w:ascii="Roboto" w:eastAsia="Times New Roman" w:hAnsi="Roboto" w:cs="Arial"/>
          <w:color w:val="222222"/>
          <w:lang w:eastAsia="en-US"/>
        </w:rPr>
        <w:t>were</w:t>
      </w:r>
      <w:proofErr w:type="gramEnd"/>
      <w:r w:rsidRPr="00251D68">
        <w:rPr>
          <w:rFonts w:ascii="Roboto" w:eastAsia="Times New Roman" w:hAnsi="Roboto" w:cs="Arial"/>
          <w:color w:val="222222"/>
          <w:lang w:eastAsia="en-US"/>
        </w:rPr>
        <w:t xml:space="preserve"> made prior to the incentive, while following it, sales doubled or tripled. The difficulty is that while this is easy in a physical world with physical goods, how are such incentive schemes measured in the world of the cloud?</w:t>
      </w:r>
    </w:p>
    <w:p w14:paraId="64BED00F" w14:textId="1B3D3990" w:rsidR="009B0981" w:rsidRDefault="009B0981" w:rsidP="00251D68">
      <w:pPr>
        <w:shd w:val="clear" w:color="auto" w:fill="FFFFFF"/>
        <w:spacing w:after="240"/>
        <w:jc w:val="left"/>
        <w:rPr>
          <w:rFonts w:ascii="Roboto" w:eastAsia="Times New Roman" w:hAnsi="Roboto" w:cs="Arial"/>
          <w:color w:val="222222"/>
          <w:sz w:val="24"/>
          <w:szCs w:val="24"/>
          <w:lang w:eastAsia="en-US"/>
        </w:rPr>
      </w:pPr>
      <w:r>
        <w:rPr>
          <w:rFonts w:ascii="Roboto" w:eastAsia="Times New Roman" w:hAnsi="Roboto" w:cs="Arial"/>
          <w:color w:val="222222"/>
          <w:sz w:val="24"/>
          <w:szCs w:val="24"/>
          <w:lang w:eastAsia="en-US"/>
        </w:rPr>
        <w:t xml:space="preserve">To read the full article please click </w:t>
      </w:r>
      <w:hyperlink r:id="rId11" w:history="1">
        <w:r w:rsidRPr="009B0981">
          <w:rPr>
            <w:rStyle w:val="Hyperlink"/>
            <w:rFonts w:ascii="Roboto" w:eastAsia="Times New Roman" w:hAnsi="Roboto" w:cs="Arial"/>
            <w:b/>
            <w:bCs/>
            <w:color w:val="002060"/>
            <w:sz w:val="24"/>
            <w:szCs w:val="24"/>
            <w:lang w:eastAsia="en-US"/>
          </w:rPr>
          <w:t>here</w:t>
        </w:r>
      </w:hyperlink>
      <w:r>
        <w:rPr>
          <w:rFonts w:ascii="Roboto" w:eastAsia="Times New Roman" w:hAnsi="Roboto" w:cs="Arial"/>
          <w:color w:val="222222"/>
          <w:sz w:val="24"/>
          <w:szCs w:val="24"/>
          <w:lang w:eastAsia="en-US"/>
        </w:rPr>
        <w:t xml:space="preserve">. </w:t>
      </w:r>
    </w:p>
    <w:p w14:paraId="65F2FFED" w14:textId="40E6C43D" w:rsidR="00413DF5" w:rsidRDefault="00413DF5" w:rsidP="00413DF5">
      <w:pPr>
        <w:spacing w:after="150"/>
        <w:jc w:val="left"/>
        <w:outlineLvl w:val="1"/>
        <w:rPr>
          <w:rFonts w:asciiTheme="majorHAnsi" w:eastAsia="Times New Roman" w:hAnsiTheme="majorHAnsi" w:cstheme="majorHAnsi"/>
          <w:b/>
          <w:bCs/>
          <w:color w:val="002060"/>
          <w:sz w:val="24"/>
          <w:szCs w:val="24"/>
          <w:lang w:eastAsia="en-US"/>
        </w:rPr>
      </w:pPr>
      <w:r w:rsidRPr="00413DF5">
        <w:rPr>
          <w:rFonts w:asciiTheme="majorHAnsi" w:eastAsia="Times New Roman" w:hAnsiTheme="majorHAnsi" w:cstheme="majorHAnsi"/>
          <w:b/>
          <w:bCs/>
          <w:color w:val="002060"/>
          <w:sz w:val="24"/>
          <w:szCs w:val="24"/>
          <w:lang w:eastAsia="en-US"/>
        </w:rPr>
        <w:lastRenderedPageBreak/>
        <w:t xml:space="preserve">RPI's Webinar: What </w:t>
      </w:r>
      <w:r>
        <w:rPr>
          <w:rFonts w:asciiTheme="majorHAnsi" w:eastAsia="Times New Roman" w:hAnsiTheme="majorHAnsi" w:cstheme="majorHAnsi"/>
          <w:b/>
          <w:bCs/>
          <w:color w:val="002060"/>
          <w:sz w:val="24"/>
          <w:szCs w:val="24"/>
          <w:lang w:eastAsia="en-US"/>
        </w:rPr>
        <w:t>C</w:t>
      </w:r>
      <w:r w:rsidRPr="00413DF5">
        <w:rPr>
          <w:rFonts w:asciiTheme="majorHAnsi" w:eastAsia="Times New Roman" w:hAnsiTheme="majorHAnsi" w:cstheme="majorHAnsi"/>
          <w:b/>
          <w:bCs/>
          <w:color w:val="002060"/>
          <w:sz w:val="24"/>
          <w:szCs w:val="24"/>
          <w:lang w:eastAsia="en-US"/>
        </w:rPr>
        <w:t xml:space="preserve">an Higher Education Teach Your Company </w:t>
      </w:r>
      <w:r>
        <w:rPr>
          <w:rFonts w:asciiTheme="majorHAnsi" w:eastAsia="Times New Roman" w:hAnsiTheme="majorHAnsi" w:cstheme="majorHAnsi"/>
          <w:b/>
          <w:bCs/>
          <w:color w:val="002060"/>
          <w:sz w:val="24"/>
          <w:szCs w:val="24"/>
          <w:lang w:eastAsia="en-US"/>
        </w:rPr>
        <w:t>A</w:t>
      </w:r>
      <w:r w:rsidRPr="00413DF5">
        <w:rPr>
          <w:rFonts w:asciiTheme="majorHAnsi" w:eastAsia="Times New Roman" w:hAnsiTheme="majorHAnsi" w:cstheme="majorHAnsi"/>
          <w:b/>
          <w:bCs/>
          <w:color w:val="002060"/>
          <w:sz w:val="24"/>
          <w:szCs w:val="24"/>
          <w:lang w:eastAsia="en-US"/>
        </w:rPr>
        <w:t>bout Recognition?</w:t>
      </w:r>
    </w:p>
    <w:p w14:paraId="70034015" w14:textId="210DF6EB" w:rsidR="00413DF5" w:rsidRPr="00413DF5" w:rsidRDefault="00413DF5" w:rsidP="00413DF5">
      <w:pPr>
        <w:spacing w:after="150"/>
        <w:jc w:val="left"/>
        <w:outlineLvl w:val="1"/>
        <w:rPr>
          <w:rFonts w:asciiTheme="majorHAnsi" w:eastAsia="Times New Roman" w:hAnsiTheme="majorHAnsi" w:cstheme="majorHAnsi"/>
          <w:b/>
          <w:bCs/>
          <w:color w:val="002060"/>
          <w:lang w:eastAsia="en-US"/>
        </w:rPr>
      </w:pPr>
      <w:r w:rsidRPr="00413DF5">
        <w:rPr>
          <w:rFonts w:asciiTheme="majorHAnsi" w:eastAsia="Times New Roman" w:hAnsiTheme="majorHAnsi" w:cstheme="majorHAnsi"/>
          <w:b/>
          <w:bCs/>
          <w:color w:val="002060"/>
          <w:lang w:eastAsia="en-US"/>
        </w:rPr>
        <w:t>When:</w:t>
      </w:r>
      <w:r>
        <w:rPr>
          <w:rFonts w:asciiTheme="majorHAnsi" w:eastAsia="Times New Roman" w:hAnsiTheme="majorHAnsi" w:cstheme="majorHAnsi"/>
          <w:b/>
          <w:bCs/>
          <w:color w:val="002060"/>
          <w:lang w:eastAsia="en-US"/>
        </w:rPr>
        <w:t xml:space="preserve"> January 23, 2020, 1:00 pm EST</w:t>
      </w:r>
    </w:p>
    <w:p w14:paraId="00852B4F" w14:textId="77777777" w:rsidR="00413DF5" w:rsidRPr="000A7EC3" w:rsidRDefault="00413DF5" w:rsidP="00413DF5">
      <w:pPr>
        <w:spacing w:after="150"/>
        <w:jc w:val="left"/>
        <w:rPr>
          <w:rFonts w:asciiTheme="majorHAnsi" w:eastAsia="Times New Roman" w:hAnsiTheme="majorHAnsi" w:cstheme="majorHAnsi"/>
          <w:lang w:eastAsia="en-US"/>
        </w:rPr>
      </w:pPr>
      <w:r w:rsidRPr="000A7EC3">
        <w:rPr>
          <w:rFonts w:asciiTheme="majorHAnsi" w:eastAsia="Times New Roman" w:hAnsiTheme="majorHAnsi" w:cstheme="majorHAnsi"/>
          <w:lang w:eastAsia="en-US"/>
        </w:rPr>
        <w:t xml:space="preserve">Learn from three colleges how to build, promote, and measure a recognition program – and how to navigate the challenges along the way! They will share their expertise on the Recognition “lifecycle” – from building a program in-house, to including a diverse workforce, measuring impact, and evaluating results. For-profit companies and higher education professionals will find helpful information, best practices, and creative solutions in this upbeat panel discussion. </w:t>
      </w:r>
    </w:p>
    <w:p w14:paraId="0FDB1566" w14:textId="77777777" w:rsidR="00413DF5" w:rsidRPr="000A7EC3" w:rsidRDefault="00413DF5" w:rsidP="00413DF5">
      <w:pPr>
        <w:numPr>
          <w:ilvl w:val="0"/>
          <w:numId w:val="22"/>
        </w:numPr>
        <w:spacing w:before="100" w:beforeAutospacing="1" w:after="100" w:afterAutospacing="1"/>
        <w:jc w:val="left"/>
        <w:rPr>
          <w:rFonts w:asciiTheme="majorHAnsi" w:eastAsia="Times New Roman" w:hAnsiTheme="majorHAnsi" w:cstheme="majorHAnsi"/>
          <w:lang w:eastAsia="en-US"/>
        </w:rPr>
      </w:pPr>
      <w:r w:rsidRPr="000A7EC3">
        <w:rPr>
          <w:rFonts w:asciiTheme="majorHAnsi" w:eastAsia="Times New Roman" w:hAnsiTheme="majorHAnsi" w:cstheme="majorHAnsi"/>
          <w:lang w:eastAsia="en-US"/>
        </w:rPr>
        <w:t>Increase participants’ awareness of ways to initiate a recognition program.</w:t>
      </w:r>
    </w:p>
    <w:p w14:paraId="62D09729" w14:textId="77777777" w:rsidR="00413DF5" w:rsidRPr="000A7EC3" w:rsidRDefault="00413DF5" w:rsidP="00413DF5">
      <w:pPr>
        <w:numPr>
          <w:ilvl w:val="0"/>
          <w:numId w:val="22"/>
        </w:numPr>
        <w:spacing w:before="100" w:beforeAutospacing="1" w:after="100" w:afterAutospacing="1"/>
        <w:jc w:val="left"/>
        <w:rPr>
          <w:rFonts w:asciiTheme="majorHAnsi" w:eastAsia="Times New Roman" w:hAnsiTheme="majorHAnsi" w:cstheme="majorHAnsi"/>
          <w:lang w:eastAsia="en-US"/>
        </w:rPr>
      </w:pPr>
      <w:r w:rsidRPr="000A7EC3">
        <w:rPr>
          <w:rFonts w:asciiTheme="majorHAnsi" w:eastAsia="Times New Roman" w:hAnsiTheme="majorHAnsi" w:cstheme="majorHAnsi"/>
          <w:lang w:eastAsia="en-US"/>
        </w:rPr>
        <w:t xml:space="preserve">Enhance understanding of including a diverse workforce. </w:t>
      </w:r>
    </w:p>
    <w:p w14:paraId="7743F292" w14:textId="77777777" w:rsidR="00413DF5" w:rsidRPr="000A7EC3" w:rsidRDefault="00413DF5" w:rsidP="00413DF5">
      <w:pPr>
        <w:numPr>
          <w:ilvl w:val="0"/>
          <w:numId w:val="22"/>
        </w:numPr>
        <w:spacing w:before="100" w:beforeAutospacing="1" w:after="100" w:afterAutospacing="1"/>
        <w:jc w:val="left"/>
        <w:rPr>
          <w:rFonts w:asciiTheme="majorHAnsi" w:eastAsia="Times New Roman" w:hAnsiTheme="majorHAnsi" w:cstheme="majorHAnsi"/>
          <w:lang w:eastAsia="en-US"/>
        </w:rPr>
      </w:pPr>
      <w:r w:rsidRPr="000A7EC3">
        <w:rPr>
          <w:rFonts w:asciiTheme="majorHAnsi" w:eastAsia="Times New Roman" w:hAnsiTheme="majorHAnsi" w:cstheme="majorHAnsi"/>
          <w:lang w:eastAsia="en-US"/>
        </w:rPr>
        <w:t>Illustrate ways that data analytics can reinforce program goals and create new outcomes.</w:t>
      </w:r>
    </w:p>
    <w:p w14:paraId="04BDB823" w14:textId="77777777" w:rsidR="00413DF5" w:rsidRPr="000A7EC3" w:rsidRDefault="00413DF5" w:rsidP="00413DF5">
      <w:pPr>
        <w:numPr>
          <w:ilvl w:val="0"/>
          <w:numId w:val="22"/>
        </w:numPr>
        <w:spacing w:before="100" w:beforeAutospacing="1" w:after="100" w:afterAutospacing="1"/>
        <w:jc w:val="left"/>
        <w:rPr>
          <w:rFonts w:asciiTheme="majorHAnsi" w:eastAsia="Times New Roman" w:hAnsiTheme="majorHAnsi" w:cstheme="majorHAnsi"/>
          <w:lang w:eastAsia="en-US"/>
        </w:rPr>
      </w:pPr>
      <w:r w:rsidRPr="000A7EC3">
        <w:rPr>
          <w:rFonts w:asciiTheme="majorHAnsi" w:eastAsia="Times New Roman" w:hAnsiTheme="majorHAnsi" w:cstheme="majorHAnsi"/>
          <w:lang w:eastAsia="en-US"/>
        </w:rPr>
        <w:t>Discover ways to evaluate program success and initiate changes.</w:t>
      </w:r>
    </w:p>
    <w:p w14:paraId="7D4DDC2C" w14:textId="1ABB6501" w:rsidR="00413DF5" w:rsidRPr="000A7EC3" w:rsidRDefault="00413DF5" w:rsidP="00413DF5">
      <w:pPr>
        <w:spacing w:after="150"/>
        <w:jc w:val="left"/>
        <w:outlineLvl w:val="2"/>
        <w:rPr>
          <w:rFonts w:asciiTheme="majorHAnsi" w:eastAsia="Times New Roman" w:hAnsiTheme="majorHAnsi" w:cstheme="majorHAnsi"/>
          <w:lang w:eastAsia="en-US"/>
        </w:rPr>
      </w:pPr>
      <w:r w:rsidRPr="000A7EC3">
        <w:rPr>
          <w:rFonts w:asciiTheme="majorHAnsi" w:eastAsia="Times New Roman" w:hAnsiTheme="majorHAnsi" w:cstheme="majorHAnsi"/>
          <w:lang w:eastAsia="en-US"/>
        </w:rPr>
        <w:t>Cost:</w:t>
      </w:r>
    </w:p>
    <w:p w14:paraId="2F046C70" w14:textId="77777777" w:rsidR="00413DF5" w:rsidRPr="000A7EC3" w:rsidRDefault="00413DF5" w:rsidP="00413DF5">
      <w:pPr>
        <w:spacing w:after="150"/>
        <w:jc w:val="left"/>
        <w:rPr>
          <w:rFonts w:asciiTheme="majorHAnsi" w:eastAsia="Times New Roman" w:hAnsiTheme="majorHAnsi" w:cstheme="majorHAnsi"/>
          <w:lang w:eastAsia="en-US"/>
        </w:rPr>
      </w:pPr>
      <w:r w:rsidRPr="000A7EC3">
        <w:rPr>
          <w:rFonts w:asciiTheme="majorHAnsi" w:eastAsia="Times New Roman" w:hAnsiTheme="majorHAnsi" w:cstheme="majorHAnsi"/>
          <w:lang w:eastAsia="en-US"/>
        </w:rPr>
        <w:t>Free for RPI Practitioners</w:t>
      </w:r>
      <w:r w:rsidRPr="000A7EC3">
        <w:rPr>
          <w:rFonts w:asciiTheme="majorHAnsi" w:eastAsia="Times New Roman" w:hAnsiTheme="majorHAnsi" w:cstheme="majorHAnsi"/>
          <w:lang w:eastAsia="en-US"/>
        </w:rPr>
        <w:br/>
        <w:t>$20 for Subscriber Members</w:t>
      </w:r>
      <w:r w:rsidRPr="000A7EC3">
        <w:rPr>
          <w:rFonts w:asciiTheme="majorHAnsi" w:eastAsia="Times New Roman" w:hAnsiTheme="majorHAnsi" w:cstheme="majorHAnsi"/>
          <w:lang w:eastAsia="en-US"/>
        </w:rPr>
        <w:br/>
        <w:t>$25 for RPI Basic Members</w:t>
      </w:r>
      <w:r w:rsidRPr="000A7EC3">
        <w:rPr>
          <w:rFonts w:asciiTheme="majorHAnsi" w:eastAsia="Times New Roman" w:hAnsiTheme="majorHAnsi" w:cstheme="majorHAnsi"/>
          <w:lang w:eastAsia="en-US"/>
        </w:rPr>
        <w:br/>
        <w:t xml:space="preserve">$30 for non-members </w:t>
      </w:r>
    </w:p>
    <w:p w14:paraId="57C0C041" w14:textId="77777777" w:rsidR="00413DF5" w:rsidRPr="000A7EC3" w:rsidRDefault="00413DF5" w:rsidP="00413DF5">
      <w:pPr>
        <w:spacing w:after="150"/>
        <w:jc w:val="left"/>
        <w:outlineLvl w:val="2"/>
        <w:rPr>
          <w:rFonts w:asciiTheme="majorHAnsi" w:eastAsia="Times New Roman" w:hAnsiTheme="majorHAnsi" w:cstheme="majorHAnsi"/>
          <w:lang w:eastAsia="en-US"/>
        </w:rPr>
      </w:pPr>
      <w:r w:rsidRPr="000A7EC3">
        <w:rPr>
          <w:rFonts w:asciiTheme="majorHAnsi" w:eastAsia="Times New Roman" w:hAnsiTheme="majorHAnsi" w:cstheme="majorHAnsi"/>
          <w:b/>
          <w:bCs/>
          <w:lang w:eastAsia="en-US"/>
        </w:rPr>
        <w:t>Facilitators:</w:t>
      </w:r>
      <w:r w:rsidRPr="000A7EC3">
        <w:rPr>
          <w:rFonts w:asciiTheme="majorHAnsi" w:eastAsia="Times New Roman" w:hAnsiTheme="majorHAnsi" w:cstheme="majorHAnsi"/>
          <w:lang w:eastAsia="en-US"/>
        </w:rPr>
        <w:t xml:space="preserve"> Brenda </w:t>
      </w:r>
      <w:proofErr w:type="spellStart"/>
      <w:r w:rsidRPr="000A7EC3">
        <w:rPr>
          <w:rFonts w:asciiTheme="majorHAnsi" w:eastAsia="Times New Roman" w:hAnsiTheme="majorHAnsi" w:cstheme="majorHAnsi"/>
          <w:lang w:eastAsia="en-US"/>
        </w:rPr>
        <w:t>Naegel</w:t>
      </w:r>
      <w:proofErr w:type="spellEnd"/>
      <w:r w:rsidRPr="000A7EC3">
        <w:rPr>
          <w:rFonts w:asciiTheme="majorHAnsi" w:eastAsia="Times New Roman" w:hAnsiTheme="majorHAnsi" w:cstheme="majorHAnsi"/>
          <w:lang w:eastAsia="en-US"/>
        </w:rPr>
        <w:t xml:space="preserve">, Yale University, Iryna </w:t>
      </w:r>
      <w:proofErr w:type="spellStart"/>
      <w:r w:rsidRPr="000A7EC3">
        <w:rPr>
          <w:rFonts w:asciiTheme="majorHAnsi" w:eastAsia="Times New Roman" w:hAnsiTheme="majorHAnsi" w:cstheme="majorHAnsi"/>
          <w:lang w:eastAsia="en-US"/>
        </w:rPr>
        <w:t>Leonova</w:t>
      </w:r>
      <w:proofErr w:type="spellEnd"/>
      <w:r w:rsidRPr="000A7EC3">
        <w:rPr>
          <w:rFonts w:asciiTheme="majorHAnsi" w:eastAsia="Times New Roman" w:hAnsiTheme="majorHAnsi" w:cstheme="majorHAnsi"/>
          <w:lang w:eastAsia="en-US"/>
        </w:rPr>
        <w:t>, CRP, University of Calgary, and Cori A. Champagne, Massachusetts Institute of Technology</w:t>
      </w:r>
    </w:p>
    <w:p w14:paraId="052AD405" w14:textId="3D485396" w:rsidR="00413DF5" w:rsidRPr="00413DF5" w:rsidRDefault="00413DF5" w:rsidP="005D1DB7">
      <w:pPr>
        <w:spacing w:before="24" w:after="24"/>
        <w:jc w:val="left"/>
        <w:outlineLvl w:val="0"/>
        <w:rPr>
          <w:rFonts w:ascii="Arial" w:eastAsia="Times New Roman" w:hAnsi="Arial" w:cs="Arial"/>
          <w:kern w:val="36"/>
          <w:lang w:eastAsia="en-US"/>
        </w:rPr>
      </w:pPr>
      <w:r w:rsidRPr="00413DF5">
        <w:rPr>
          <w:rFonts w:ascii="Arial" w:eastAsia="Times New Roman" w:hAnsi="Arial" w:cs="Arial"/>
          <w:kern w:val="36"/>
          <w:lang w:eastAsia="en-US"/>
        </w:rPr>
        <w:t xml:space="preserve">To register click </w:t>
      </w:r>
      <w:hyperlink r:id="rId12" w:history="1">
        <w:r w:rsidRPr="00413DF5">
          <w:rPr>
            <w:rStyle w:val="Hyperlink"/>
            <w:rFonts w:ascii="Arial" w:eastAsia="Times New Roman" w:hAnsi="Arial" w:cs="Arial"/>
            <w:b/>
            <w:bCs/>
            <w:kern w:val="36"/>
            <w:lang w:eastAsia="en-US"/>
          </w:rPr>
          <w:t>here.</w:t>
        </w:r>
      </w:hyperlink>
    </w:p>
    <w:p w14:paraId="461D5655" w14:textId="77777777" w:rsidR="00413DF5" w:rsidRPr="00413DF5" w:rsidRDefault="00413DF5" w:rsidP="005D1DB7">
      <w:pPr>
        <w:spacing w:before="24" w:after="24"/>
        <w:jc w:val="left"/>
        <w:outlineLvl w:val="0"/>
        <w:rPr>
          <w:rFonts w:ascii="Arial" w:eastAsia="Times New Roman" w:hAnsi="Arial" w:cs="Arial"/>
          <w:kern w:val="36"/>
          <w:lang w:eastAsia="en-US"/>
        </w:rPr>
      </w:pPr>
    </w:p>
    <w:p w14:paraId="7C8A626B" w14:textId="77777777" w:rsidR="00413DF5" w:rsidRDefault="00413DF5" w:rsidP="005D1DB7">
      <w:pPr>
        <w:spacing w:before="24" w:after="24"/>
        <w:jc w:val="left"/>
        <w:outlineLvl w:val="0"/>
        <w:rPr>
          <w:rFonts w:ascii="Arial" w:eastAsia="Times New Roman" w:hAnsi="Arial" w:cs="Arial"/>
          <w:b/>
          <w:bCs/>
          <w:color w:val="002060"/>
          <w:kern w:val="36"/>
          <w:sz w:val="24"/>
          <w:szCs w:val="24"/>
          <w:lang w:eastAsia="en-US"/>
        </w:rPr>
      </w:pPr>
    </w:p>
    <w:p w14:paraId="3A4ADFF2" w14:textId="0E981C82" w:rsidR="005D1DB7" w:rsidRPr="005D1DB7" w:rsidRDefault="005D1DB7" w:rsidP="005D1DB7">
      <w:pPr>
        <w:spacing w:before="24" w:after="24"/>
        <w:jc w:val="left"/>
        <w:outlineLvl w:val="0"/>
        <w:rPr>
          <w:rFonts w:ascii="Arial" w:eastAsia="Times New Roman" w:hAnsi="Arial" w:cs="Arial"/>
          <w:b/>
          <w:bCs/>
          <w:color w:val="002060"/>
          <w:kern w:val="36"/>
          <w:sz w:val="24"/>
          <w:szCs w:val="24"/>
          <w:lang w:eastAsia="en-US"/>
        </w:rPr>
      </w:pPr>
      <w:r w:rsidRPr="005D1DB7">
        <w:rPr>
          <w:rFonts w:ascii="Arial" w:eastAsia="Times New Roman" w:hAnsi="Arial" w:cs="Arial"/>
          <w:b/>
          <w:bCs/>
          <w:color w:val="002060"/>
          <w:kern w:val="36"/>
          <w:sz w:val="24"/>
          <w:szCs w:val="24"/>
          <w:lang w:eastAsia="en-US"/>
        </w:rPr>
        <w:t xml:space="preserve">IMA Webinar: What Makes or Breaks a Successful Customer Experience on </w:t>
      </w:r>
      <w:r w:rsidR="0031666D">
        <w:rPr>
          <w:rFonts w:ascii="Arial" w:eastAsia="Times New Roman" w:hAnsi="Arial" w:cs="Arial"/>
          <w:b/>
          <w:bCs/>
          <w:color w:val="002060"/>
          <w:kern w:val="36"/>
          <w:sz w:val="24"/>
          <w:szCs w:val="24"/>
          <w:lang w:eastAsia="en-US"/>
        </w:rPr>
        <w:t>Y</w:t>
      </w:r>
      <w:r w:rsidRPr="005D1DB7">
        <w:rPr>
          <w:rFonts w:ascii="Arial" w:eastAsia="Times New Roman" w:hAnsi="Arial" w:cs="Arial"/>
          <w:b/>
          <w:bCs/>
          <w:color w:val="002060"/>
          <w:kern w:val="36"/>
          <w:sz w:val="24"/>
          <w:szCs w:val="24"/>
          <w:lang w:eastAsia="en-US"/>
        </w:rPr>
        <w:t>our Website?</w:t>
      </w:r>
    </w:p>
    <w:p w14:paraId="657E2A58" w14:textId="206AAFD7" w:rsidR="005D1DB7" w:rsidRDefault="005D1DB7" w:rsidP="005D1DB7">
      <w:pPr>
        <w:jc w:val="left"/>
        <w:rPr>
          <w:rFonts w:ascii="Times New Roman" w:eastAsia="Times New Roman" w:hAnsi="Times New Roman" w:cs="Times New Roman"/>
          <w:sz w:val="24"/>
          <w:szCs w:val="24"/>
          <w:lang w:eastAsia="en-US"/>
        </w:rPr>
      </w:pPr>
    </w:p>
    <w:p w14:paraId="37E87E22" w14:textId="2A356BD5" w:rsidR="00413DF5" w:rsidRPr="00413DF5" w:rsidRDefault="00413DF5" w:rsidP="005D1DB7">
      <w:pPr>
        <w:jc w:val="left"/>
        <w:rPr>
          <w:rFonts w:asciiTheme="majorHAnsi" w:eastAsia="Times New Roman" w:hAnsiTheme="majorHAnsi" w:cstheme="majorHAnsi"/>
          <w:sz w:val="24"/>
          <w:szCs w:val="24"/>
          <w:lang w:eastAsia="en-US"/>
        </w:rPr>
      </w:pPr>
      <w:r w:rsidRPr="00413DF5">
        <w:rPr>
          <w:rFonts w:asciiTheme="majorHAnsi" w:eastAsia="Times New Roman" w:hAnsiTheme="majorHAnsi" w:cstheme="majorHAnsi"/>
          <w:b/>
          <w:bCs/>
          <w:color w:val="002060"/>
          <w:lang w:eastAsia="en-US"/>
        </w:rPr>
        <w:t>When</w:t>
      </w:r>
      <w:r w:rsidRPr="00413DF5">
        <w:rPr>
          <w:rFonts w:asciiTheme="majorHAnsi" w:eastAsia="Times New Roman" w:hAnsiTheme="majorHAnsi" w:cstheme="majorHAnsi"/>
          <w:b/>
          <w:bCs/>
          <w:sz w:val="24"/>
          <w:szCs w:val="24"/>
          <w:lang w:eastAsia="en-US"/>
        </w:rPr>
        <w:t>:</w:t>
      </w:r>
      <w:r w:rsidRPr="00413DF5">
        <w:rPr>
          <w:rFonts w:asciiTheme="majorHAnsi" w:eastAsia="Times New Roman" w:hAnsiTheme="majorHAnsi" w:cstheme="majorHAnsi"/>
          <w:sz w:val="24"/>
          <w:szCs w:val="24"/>
          <w:lang w:eastAsia="en-US"/>
        </w:rPr>
        <w:t xml:space="preserve"> </w:t>
      </w:r>
      <w:r w:rsidRPr="005D1DB7">
        <w:rPr>
          <w:rFonts w:asciiTheme="majorHAnsi" w:eastAsia="Times New Roman" w:hAnsiTheme="majorHAnsi" w:cstheme="majorHAnsi"/>
          <w:b/>
          <w:bCs/>
          <w:color w:val="002060"/>
          <w:lang w:eastAsia="en-US"/>
        </w:rPr>
        <w:t>Friday, January 31, 2020, 11:00 am - 12:00 pm C</w:t>
      </w:r>
      <w:r>
        <w:rPr>
          <w:rFonts w:asciiTheme="majorHAnsi" w:eastAsia="Times New Roman" w:hAnsiTheme="majorHAnsi" w:cstheme="majorHAnsi"/>
          <w:b/>
          <w:bCs/>
          <w:color w:val="002060"/>
          <w:lang w:eastAsia="en-US"/>
        </w:rPr>
        <w:t>S</w:t>
      </w:r>
      <w:r w:rsidRPr="005D1DB7">
        <w:rPr>
          <w:rFonts w:asciiTheme="majorHAnsi" w:eastAsia="Times New Roman" w:hAnsiTheme="majorHAnsi" w:cstheme="majorHAnsi"/>
          <w:b/>
          <w:bCs/>
          <w:color w:val="002060"/>
          <w:lang w:eastAsia="en-US"/>
        </w:rPr>
        <w:t>T</w:t>
      </w:r>
    </w:p>
    <w:p w14:paraId="25587585" w14:textId="77777777" w:rsidR="00413DF5" w:rsidRPr="005D1DB7" w:rsidRDefault="00413DF5" w:rsidP="005D1DB7">
      <w:pPr>
        <w:jc w:val="left"/>
        <w:rPr>
          <w:rFonts w:ascii="Times New Roman" w:eastAsia="Times New Roman" w:hAnsi="Times New Roman" w:cs="Times New Roman"/>
          <w:sz w:val="24"/>
          <w:szCs w:val="24"/>
          <w:lang w:eastAsia="en-US"/>
        </w:rPr>
      </w:pPr>
    </w:p>
    <w:p w14:paraId="1C866280" w14:textId="57B1BE8E" w:rsidR="005D1DB7" w:rsidRPr="005D1DB7" w:rsidRDefault="005D1DB7" w:rsidP="005D1DB7">
      <w:pPr>
        <w:spacing w:after="240"/>
        <w:ind w:firstLine="720"/>
        <w:jc w:val="left"/>
        <w:rPr>
          <w:rFonts w:asciiTheme="majorHAnsi" w:eastAsia="Times New Roman" w:hAnsiTheme="majorHAnsi" w:cstheme="majorHAnsi"/>
          <w:color w:val="000000"/>
          <w:lang w:eastAsia="en-US"/>
        </w:rPr>
      </w:pPr>
      <w:r w:rsidRPr="005D1DB7">
        <w:rPr>
          <w:rFonts w:asciiTheme="majorHAnsi" w:eastAsia="Times New Roman" w:hAnsiTheme="majorHAnsi" w:cstheme="majorHAnsi"/>
          <w:color w:val="000000"/>
          <w:lang w:eastAsia="en-US"/>
        </w:rPr>
        <w:t>How do you evaluate your website's current performance?  Is it meeting the expectations of your prospects? Is it easy for customers to find what they’re looking for? Although we are all in the incentive and recognition business, we are all first in the sales business—and your website is your first salesperson. By the time you encounter a customer for a conversation, presentation or purchase, they are already 65% through the buying process, making it more important than ever to understand what makes or breaks a successful customer experience. Please join us as subject matter expert David Fox answers these questions and more through his work with clients and research with Google.</w:t>
      </w:r>
      <w:r w:rsidRPr="005D1DB7">
        <w:rPr>
          <w:rFonts w:asciiTheme="majorHAnsi" w:eastAsia="Times New Roman" w:hAnsiTheme="majorHAnsi" w:cstheme="majorHAnsi"/>
          <w:color w:val="000000"/>
          <w:lang w:eastAsia="en-US"/>
        </w:rPr>
        <w:br/>
      </w:r>
      <w:r w:rsidRPr="005D1DB7">
        <w:rPr>
          <w:rFonts w:asciiTheme="majorHAnsi" w:eastAsia="Times New Roman" w:hAnsiTheme="majorHAnsi" w:cstheme="majorHAnsi"/>
          <w:color w:val="000000"/>
          <w:lang w:eastAsia="en-US"/>
        </w:rPr>
        <w:br/>
      </w:r>
      <w:r>
        <w:rPr>
          <w:rFonts w:asciiTheme="majorHAnsi" w:eastAsia="Times New Roman" w:hAnsiTheme="majorHAnsi" w:cstheme="majorHAnsi"/>
          <w:color w:val="000000"/>
          <w:lang w:eastAsia="en-US"/>
        </w:rPr>
        <w:t xml:space="preserve">           </w:t>
      </w:r>
      <w:r w:rsidRPr="005D1DB7">
        <w:rPr>
          <w:rFonts w:asciiTheme="majorHAnsi" w:eastAsia="Times New Roman" w:hAnsiTheme="majorHAnsi" w:cstheme="majorHAnsi"/>
          <w:color w:val="000000"/>
          <w:lang w:eastAsia="en-US"/>
        </w:rPr>
        <w:t>As a Google’s Web Almanac organizer, Google Chrome contributor, speaker, and provider of webinars and UX training, David excels in explaining tech in non-tech speak. You will leave this session with a better understanding of the do’s and don’ts of website musts, but also of pitfalls. You will be better equipped to uncover site gaps and various techniques to make your phone ring.</w:t>
      </w:r>
      <w:r w:rsidRPr="005D1DB7">
        <w:rPr>
          <w:rFonts w:asciiTheme="majorHAnsi" w:eastAsia="Times New Roman" w:hAnsiTheme="majorHAnsi" w:cstheme="majorHAnsi"/>
          <w:color w:val="000000"/>
          <w:lang w:eastAsia="en-US"/>
        </w:rPr>
        <w:br/>
      </w:r>
      <w:r w:rsidRPr="005D1DB7">
        <w:rPr>
          <w:rFonts w:asciiTheme="majorHAnsi" w:eastAsia="Times New Roman" w:hAnsiTheme="majorHAnsi" w:cstheme="majorHAnsi"/>
          <w:color w:val="000000"/>
          <w:lang w:eastAsia="en-US"/>
        </w:rPr>
        <w:br/>
      </w:r>
      <w:r w:rsidRPr="005D1DB7">
        <w:rPr>
          <w:rFonts w:asciiTheme="majorHAnsi" w:eastAsia="Times New Roman" w:hAnsiTheme="majorHAnsi" w:cstheme="majorHAnsi"/>
          <w:b/>
          <w:bCs/>
          <w:color w:val="000000"/>
          <w:lang w:eastAsia="en-US"/>
        </w:rPr>
        <w:t>Presenter:</w:t>
      </w:r>
      <w:r w:rsidRPr="005D1DB7">
        <w:rPr>
          <w:rFonts w:asciiTheme="majorHAnsi" w:eastAsia="Times New Roman" w:hAnsiTheme="majorHAnsi" w:cstheme="majorHAnsi"/>
          <w:color w:val="000000"/>
          <w:lang w:eastAsia="en-US"/>
        </w:rPr>
        <w:t> David Fox, </w:t>
      </w:r>
      <w:r w:rsidRPr="005D1DB7">
        <w:rPr>
          <w:rFonts w:asciiTheme="majorHAnsi" w:eastAsia="Times New Roman" w:hAnsiTheme="majorHAnsi" w:cstheme="majorHAnsi"/>
          <w:color w:val="000000"/>
          <w:shd w:val="clear" w:color="auto" w:fill="FFFFFF"/>
          <w:lang w:eastAsia="en-US"/>
        </w:rPr>
        <w:t>Google Chrome</w:t>
      </w:r>
      <w:r w:rsidRPr="005D1DB7">
        <w:rPr>
          <w:rFonts w:asciiTheme="majorHAnsi" w:eastAsia="Times New Roman" w:hAnsiTheme="majorHAnsi" w:cstheme="majorHAnsi"/>
          <w:color w:val="000000"/>
          <w:lang w:eastAsia="en-US"/>
        </w:rPr>
        <w:br/>
      </w:r>
      <w:r w:rsidRPr="005D1DB7">
        <w:rPr>
          <w:rFonts w:asciiTheme="majorHAnsi" w:eastAsia="Times New Roman" w:hAnsiTheme="majorHAnsi" w:cstheme="majorHAnsi"/>
          <w:b/>
          <w:bCs/>
          <w:color w:val="000000"/>
          <w:lang w:eastAsia="en-US"/>
        </w:rPr>
        <w:t>Moderator:</w:t>
      </w:r>
      <w:r w:rsidRPr="005D1DB7">
        <w:rPr>
          <w:rFonts w:asciiTheme="majorHAnsi" w:eastAsia="Times New Roman" w:hAnsiTheme="majorHAnsi" w:cstheme="majorHAnsi"/>
          <w:color w:val="000000"/>
          <w:lang w:eastAsia="en-US"/>
        </w:rPr>
        <w:t xml:space="preserve"> Brant Dolan, CPIM, Quality Incentive </w:t>
      </w:r>
      <w:r w:rsidR="00E137F5" w:rsidRPr="005D1DB7">
        <w:rPr>
          <w:rFonts w:asciiTheme="majorHAnsi" w:eastAsia="Times New Roman" w:hAnsiTheme="majorHAnsi" w:cstheme="majorHAnsi"/>
          <w:color w:val="000000"/>
          <w:lang w:eastAsia="en-US"/>
        </w:rPr>
        <w:t>Company</w:t>
      </w:r>
    </w:p>
    <w:p w14:paraId="6A7D77B4" w14:textId="69E35512" w:rsidR="005D1DB7" w:rsidRDefault="005D1DB7" w:rsidP="005D1DB7">
      <w:pPr>
        <w:spacing w:after="240"/>
        <w:jc w:val="left"/>
        <w:textAlignment w:val="bottom"/>
        <w:rPr>
          <w:rFonts w:asciiTheme="majorHAnsi" w:eastAsia="Times New Roman" w:hAnsiTheme="majorHAnsi" w:cstheme="majorHAnsi"/>
          <w:color w:val="000000"/>
          <w:lang w:eastAsia="en-US"/>
        </w:rPr>
      </w:pPr>
      <w:r w:rsidRPr="005D1DB7">
        <w:rPr>
          <w:rFonts w:asciiTheme="majorHAnsi" w:eastAsia="Times New Roman" w:hAnsiTheme="majorHAnsi" w:cstheme="majorHAnsi"/>
          <w:color w:val="000000"/>
          <w:lang w:eastAsia="en-US"/>
        </w:rPr>
        <w:t>This webinar is free and for IMA members only. Registration closes Thursday, January 30. </w:t>
      </w:r>
    </w:p>
    <w:p w14:paraId="51438940" w14:textId="76135EF4" w:rsidR="00413DF5" w:rsidRDefault="00413DF5" w:rsidP="005D1DB7">
      <w:pPr>
        <w:spacing w:after="240"/>
        <w:jc w:val="left"/>
        <w:textAlignment w:val="bottom"/>
        <w:rPr>
          <w:rFonts w:asciiTheme="majorHAnsi" w:eastAsia="Times New Roman" w:hAnsiTheme="majorHAnsi" w:cstheme="majorHAnsi"/>
          <w:color w:val="000000"/>
          <w:lang w:eastAsia="en-US"/>
        </w:rPr>
      </w:pPr>
      <w:r>
        <w:rPr>
          <w:rFonts w:asciiTheme="majorHAnsi" w:eastAsia="Times New Roman" w:hAnsiTheme="majorHAnsi" w:cstheme="majorHAnsi"/>
          <w:color w:val="000000"/>
          <w:lang w:eastAsia="en-US"/>
        </w:rPr>
        <w:t xml:space="preserve">To register click </w:t>
      </w:r>
      <w:hyperlink r:id="rId13" w:history="1">
        <w:r w:rsidRPr="00413DF5">
          <w:rPr>
            <w:rStyle w:val="Hyperlink"/>
            <w:rFonts w:asciiTheme="majorHAnsi" w:eastAsia="Times New Roman" w:hAnsiTheme="majorHAnsi" w:cstheme="majorHAnsi"/>
            <w:b/>
            <w:bCs/>
            <w:lang w:eastAsia="en-US"/>
          </w:rPr>
          <w:t>here</w:t>
        </w:r>
      </w:hyperlink>
      <w:r>
        <w:rPr>
          <w:rFonts w:asciiTheme="majorHAnsi" w:eastAsia="Times New Roman" w:hAnsiTheme="majorHAnsi" w:cstheme="majorHAnsi"/>
          <w:color w:val="000000"/>
          <w:lang w:eastAsia="en-US"/>
        </w:rPr>
        <w:t xml:space="preserve">. </w:t>
      </w:r>
      <w:r w:rsidRPr="005D1DB7">
        <w:rPr>
          <w:rFonts w:asciiTheme="majorHAnsi" w:eastAsia="Times New Roman" w:hAnsiTheme="majorHAnsi" w:cstheme="majorHAnsi"/>
          <w:color w:val="000000"/>
          <w:lang w:eastAsia="en-US"/>
        </w:rPr>
        <w:t> </w:t>
      </w:r>
      <w:r>
        <w:rPr>
          <w:rFonts w:asciiTheme="majorHAnsi" w:eastAsia="Times New Roman" w:hAnsiTheme="majorHAnsi" w:cstheme="majorHAnsi"/>
          <w:color w:val="000000"/>
          <w:lang w:eastAsia="en-US"/>
        </w:rPr>
        <w:t xml:space="preserve"> </w:t>
      </w:r>
    </w:p>
    <w:p w14:paraId="2A36EA5D" w14:textId="77777777" w:rsidR="00413DF5" w:rsidRDefault="00413DF5" w:rsidP="005D1DB7">
      <w:pPr>
        <w:spacing w:after="240"/>
        <w:jc w:val="left"/>
        <w:textAlignment w:val="bottom"/>
        <w:rPr>
          <w:rFonts w:asciiTheme="majorHAnsi" w:eastAsia="Times New Roman" w:hAnsiTheme="majorHAnsi" w:cstheme="majorHAnsi"/>
          <w:color w:val="000000"/>
          <w:lang w:eastAsia="en-US"/>
        </w:rPr>
      </w:pPr>
    </w:p>
    <w:p w14:paraId="37EE551B" w14:textId="77777777" w:rsidR="00413DF5" w:rsidRDefault="00413DF5" w:rsidP="00B64B0C">
      <w:pPr>
        <w:shd w:val="clear" w:color="auto" w:fill="FFFFFF"/>
        <w:spacing w:before="100" w:beforeAutospacing="1" w:after="100" w:afterAutospacing="1"/>
        <w:jc w:val="left"/>
        <w:rPr>
          <w:rFonts w:asciiTheme="majorHAnsi" w:eastAsia="Times New Roman" w:hAnsiTheme="majorHAnsi" w:cstheme="majorHAnsi"/>
          <w:b/>
          <w:bCs/>
          <w:color w:val="002060"/>
          <w:sz w:val="24"/>
          <w:szCs w:val="24"/>
          <w:lang w:eastAsia="en-US"/>
        </w:rPr>
      </w:pPr>
    </w:p>
    <w:p w14:paraId="2007E0C7" w14:textId="77777777" w:rsidR="000444CB" w:rsidRDefault="000444CB" w:rsidP="00B64B0C">
      <w:pPr>
        <w:shd w:val="clear" w:color="auto" w:fill="FFFFFF"/>
        <w:spacing w:before="100" w:beforeAutospacing="1" w:after="100" w:afterAutospacing="1"/>
        <w:jc w:val="left"/>
        <w:rPr>
          <w:rFonts w:asciiTheme="majorHAnsi" w:eastAsia="Times New Roman" w:hAnsiTheme="majorHAnsi" w:cstheme="majorHAnsi"/>
          <w:b/>
          <w:bCs/>
          <w:color w:val="002060"/>
          <w:sz w:val="24"/>
          <w:szCs w:val="24"/>
          <w:lang w:eastAsia="en-US"/>
        </w:rPr>
      </w:pPr>
    </w:p>
    <w:p w14:paraId="7C6F5B6C" w14:textId="63FA9A8C" w:rsidR="00413DF5" w:rsidRDefault="00B64B0C" w:rsidP="00B64B0C">
      <w:pPr>
        <w:shd w:val="clear" w:color="auto" w:fill="FFFFFF"/>
        <w:spacing w:before="100" w:beforeAutospacing="1" w:after="100" w:afterAutospacing="1"/>
        <w:jc w:val="left"/>
        <w:rPr>
          <w:rFonts w:asciiTheme="majorHAnsi" w:eastAsia="Times New Roman" w:hAnsiTheme="majorHAnsi" w:cstheme="majorHAnsi"/>
          <w:b/>
          <w:bCs/>
          <w:color w:val="002060"/>
          <w:sz w:val="24"/>
          <w:szCs w:val="24"/>
          <w:lang w:eastAsia="en-US"/>
        </w:rPr>
      </w:pPr>
      <w:r w:rsidRPr="00B64B0C">
        <w:rPr>
          <w:rFonts w:asciiTheme="majorHAnsi" w:eastAsia="Times New Roman" w:hAnsiTheme="majorHAnsi" w:cstheme="majorHAnsi"/>
          <w:b/>
          <w:bCs/>
          <w:color w:val="002060"/>
          <w:sz w:val="24"/>
          <w:szCs w:val="24"/>
          <w:lang w:eastAsia="en-US"/>
        </w:rPr>
        <w:lastRenderedPageBreak/>
        <w:t>Incentive Magazine Webinar</w:t>
      </w:r>
      <w:r w:rsidR="00C948BC" w:rsidRPr="00494AA2">
        <w:rPr>
          <w:rFonts w:asciiTheme="majorHAnsi" w:eastAsia="Times New Roman" w:hAnsiTheme="majorHAnsi" w:cstheme="majorHAnsi"/>
          <w:b/>
          <w:bCs/>
          <w:color w:val="002060"/>
          <w:sz w:val="24"/>
          <w:szCs w:val="24"/>
          <w:lang w:eastAsia="en-US"/>
        </w:rPr>
        <w:t xml:space="preserve">: </w:t>
      </w:r>
      <w:r w:rsidRPr="00B64B0C">
        <w:rPr>
          <w:rFonts w:asciiTheme="majorHAnsi" w:eastAsia="Times New Roman" w:hAnsiTheme="majorHAnsi" w:cstheme="majorHAnsi"/>
          <w:b/>
          <w:bCs/>
          <w:color w:val="002060"/>
          <w:sz w:val="24"/>
          <w:szCs w:val="24"/>
          <w:lang w:eastAsia="en-US"/>
        </w:rPr>
        <w:t>How to Measure Your Incentive Program’s ROI  </w:t>
      </w:r>
    </w:p>
    <w:p w14:paraId="1AFD1917" w14:textId="77777777" w:rsidR="00052677" w:rsidRDefault="00413DF5" w:rsidP="00052677">
      <w:pPr>
        <w:shd w:val="clear" w:color="auto" w:fill="FFFFFF"/>
        <w:jc w:val="left"/>
        <w:rPr>
          <w:rFonts w:asciiTheme="majorHAnsi" w:eastAsia="Times New Roman" w:hAnsiTheme="majorHAnsi" w:cstheme="majorHAnsi"/>
          <w:color w:val="002060"/>
          <w:sz w:val="24"/>
          <w:szCs w:val="24"/>
          <w:lang w:eastAsia="en-US"/>
        </w:rPr>
      </w:pPr>
      <w:r>
        <w:rPr>
          <w:rFonts w:asciiTheme="majorHAnsi" w:eastAsia="Times New Roman" w:hAnsiTheme="majorHAnsi" w:cstheme="majorHAnsi"/>
          <w:b/>
          <w:bCs/>
          <w:color w:val="002060"/>
          <w:sz w:val="24"/>
          <w:szCs w:val="24"/>
          <w:lang w:eastAsia="en-US"/>
        </w:rPr>
        <w:t xml:space="preserve">When: </w:t>
      </w:r>
      <w:r w:rsidRPr="00B64B0C">
        <w:rPr>
          <w:rFonts w:asciiTheme="majorHAnsi" w:eastAsia="Times New Roman" w:hAnsiTheme="majorHAnsi" w:cstheme="majorHAnsi"/>
          <w:b/>
          <w:bCs/>
          <w:color w:val="002060"/>
          <w:sz w:val="24"/>
          <w:szCs w:val="24"/>
          <w:lang w:eastAsia="en-US"/>
        </w:rPr>
        <w:t>Wed</w:t>
      </w:r>
      <w:r>
        <w:rPr>
          <w:rFonts w:asciiTheme="majorHAnsi" w:eastAsia="Times New Roman" w:hAnsiTheme="majorHAnsi" w:cstheme="majorHAnsi"/>
          <w:b/>
          <w:bCs/>
          <w:color w:val="002060"/>
          <w:sz w:val="24"/>
          <w:szCs w:val="24"/>
          <w:lang w:eastAsia="en-US"/>
        </w:rPr>
        <w:t>nesday</w:t>
      </w:r>
      <w:r w:rsidRPr="00B64B0C">
        <w:rPr>
          <w:rFonts w:asciiTheme="majorHAnsi" w:eastAsia="Times New Roman" w:hAnsiTheme="majorHAnsi" w:cstheme="majorHAnsi"/>
          <w:b/>
          <w:bCs/>
          <w:color w:val="002060"/>
          <w:sz w:val="24"/>
          <w:szCs w:val="24"/>
          <w:lang w:eastAsia="en-US"/>
        </w:rPr>
        <w:t>, Feb</w:t>
      </w:r>
      <w:r>
        <w:rPr>
          <w:rFonts w:asciiTheme="majorHAnsi" w:eastAsia="Times New Roman" w:hAnsiTheme="majorHAnsi" w:cstheme="majorHAnsi"/>
          <w:b/>
          <w:bCs/>
          <w:color w:val="002060"/>
          <w:sz w:val="24"/>
          <w:szCs w:val="24"/>
          <w:lang w:eastAsia="en-US"/>
        </w:rPr>
        <w:t>ruary</w:t>
      </w:r>
      <w:r w:rsidRPr="00B64B0C">
        <w:rPr>
          <w:rFonts w:asciiTheme="majorHAnsi" w:eastAsia="Times New Roman" w:hAnsiTheme="majorHAnsi" w:cstheme="majorHAnsi"/>
          <w:b/>
          <w:bCs/>
          <w:color w:val="002060"/>
          <w:sz w:val="24"/>
          <w:szCs w:val="24"/>
          <w:lang w:eastAsia="en-US"/>
        </w:rPr>
        <w:t xml:space="preserve"> 5, 2020</w:t>
      </w:r>
      <w:r>
        <w:rPr>
          <w:rFonts w:asciiTheme="majorHAnsi" w:eastAsia="Times New Roman" w:hAnsiTheme="majorHAnsi" w:cstheme="majorHAnsi"/>
          <w:b/>
          <w:bCs/>
          <w:color w:val="002060"/>
          <w:sz w:val="24"/>
          <w:szCs w:val="24"/>
          <w:lang w:eastAsia="en-US"/>
        </w:rPr>
        <w:t>,</w:t>
      </w:r>
      <w:r w:rsidRPr="00B64B0C">
        <w:rPr>
          <w:rFonts w:asciiTheme="majorHAnsi" w:eastAsia="Times New Roman" w:hAnsiTheme="majorHAnsi" w:cstheme="majorHAnsi"/>
          <w:b/>
          <w:bCs/>
          <w:color w:val="002060"/>
          <w:sz w:val="24"/>
          <w:szCs w:val="24"/>
          <w:lang w:eastAsia="en-US"/>
        </w:rPr>
        <w:t xml:space="preserve"> 2:00 </w:t>
      </w:r>
      <w:r>
        <w:rPr>
          <w:rFonts w:asciiTheme="majorHAnsi" w:eastAsia="Times New Roman" w:hAnsiTheme="majorHAnsi" w:cstheme="majorHAnsi"/>
          <w:b/>
          <w:bCs/>
          <w:color w:val="002060"/>
          <w:sz w:val="24"/>
          <w:szCs w:val="24"/>
          <w:lang w:eastAsia="en-US"/>
        </w:rPr>
        <w:t>pm</w:t>
      </w:r>
      <w:r w:rsidRPr="00B64B0C">
        <w:rPr>
          <w:rFonts w:asciiTheme="majorHAnsi" w:eastAsia="Times New Roman" w:hAnsiTheme="majorHAnsi" w:cstheme="majorHAnsi"/>
          <w:b/>
          <w:bCs/>
          <w:color w:val="002060"/>
          <w:sz w:val="24"/>
          <w:szCs w:val="24"/>
          <w:lang w:eastAsia="en-US"/>
        </w:rPr>
        <w:t xml:space="preserve"> EST</w:t>
      </w:r>
    </w:p>
    <w:p w14:paraId="46BA059E" w14:textId="7AB84578" w:rsidR="00B64B0C" w:rsidRDefault="00B64B0C" w:rsidP="00052677">
      <w:pPr>
        <w:shd w:val="clear" w:color="auto" w:fill="FFFFFF"/>
        <w:jc w:val="left"/>
        <w:rPr>
          <w:rFonts w:ascii="Arial" w:eastAsia="Times New Roman" w:hAnsi="Arial" w:cs="Arial"/>
          <w:color w:val="000000"/>
          <w:sz w:val="21"/>
          <w:szCs w:val="21"/>
          <w:lang w:eastAsia="en-US"/>
        </w:rPr>
      </w:pPr>
      <w:r w:rsidRPr="00B64B0C">
        <w:rPr>
          <w:rFonts w:asciiTheme="majorHAnsi" w:eastAsia="Times New Roman" w:hAnsiTheme="majorHAnsi" w:cstheme="majorHAnsi"/>
          <w:b/>
          <w:bCs/>
          <w:color w:val="002060"/>
          <w:sz w:val="24"/>
          <w:szCs w:val="24"/>
          <w:lang w:eastAsia="en-US"/>
        </w:rPr>
        <w:br/>
      </w:r>
      <w:r w:rsidRPr="00B64B0C">
        <w:rPr>
          <w:rFonts w:ascii="Arial" w:eastAsia="Times New Roman" w:hAnsi="Arial" w:cs="Arial"/>
          <w:color w:val="000000"/>
          <w:lang w:eastAsia="en-US"/>
        </w:rPr>
        <w:t>Fewer than half of professionals measure the return on investment of their incentive programs. The majority who don’t are missing out on a golden opportunity to demonstrate the effect these programs can have on a company’s bottom line. Incentive pros measure success by ROI will share tips and best practices for gathering and using this valuable data.</w:t>
      </w:r>
      <w:r w:rsidRPr="00B64B0C">
        <w:rPr>
          <w:rFonts w:ascii="Arial" w:eastAsia="Times New Roman" w:hAnsi="Arial" w:cs="Arial"/>
          <w:color w:val="000000"/>
          <w:sz w:val="21"/>
          <w:szCs w:val="21"/>
          <w:lang w:eastAsia="en-US"/>
        </w:rPr>
        <w:t>   </w:t>
      </w:r>
    </w:p>
    <w:p w14:paraId="0A4DFCB1" w14:textId="77777777" w:rsidR="00052677" w:rsidRPr="00052677" w:rsidRDefault="00052677" w:rsidP="00052677">
      <w:pPr>
        <w:shd w:val="clear" w:color="auto" w:fill="FFFFFF"/>
        <w:jc w:val="left"/>
        <w:rPr>
          <w:rFonts w:asciiTheme="majorHAnsi" w:eastAsia="Times New Roman" w:hAnsiTheme="majorHAnsi" w:cstheme="majorHAnsi"/>
          <w:color w:val="002060"/>
          <w:sz w:val="24"/>
          <w:szCs w:val="24"/>
          <w:lang w:eastAsia="en-US"/>
        </w:rPr>
      </w:pPr>
    </w:p>
    <w:p w14:paraId="70AEAAA1" w14:textId="63D9308A" w:rsidR="00251D68" w:rsidRPr="00C948BC" w:rsidRDefault="00C948BC" w:rsidP="00C948BC">
      <w:pPr>
        <w:jc w:val="left"/>
        <w:rPr>
          <w:rFonts w:asciiTheme="majorHAnsi" w:hAnsiTheme="majorHAnsi" w:cstheme="majorHAnsi"/>
          <w:b/>
          <w:bCs/>
        </w:rPr>
      </w:pPr>
      <w:r w:rsidRPr="00C948BC">
        <w:rPr>
          <w:rFonts w:asciiTheme="majorHAnsi" w:hAnsiTheme="majorHAnsi" w:cstheme="majorHAnsi"/>
          <w:b/>
          <w:bCs/>
        </w:rPr>
        <w:t xml:space="preserve">Moderator: Lisa A. Grimaldi, </w:t>
      </w:r>
      <w:r w:rsidR="00052677">
        <w:rPr>
          <w:rFonts w:asciiTheme="majorHAnsi" w:hAnsiTheme="majorHAnsi" w:cstheme="majorHAnsi"/>
          <w:b/>
          <w:bCs/>
        </w:rPr>
        <w:t>E</w:t>
      </w:r>
      <w:r w:rsidRPr="00C948BC">
        <w:rPr>
          <w:rFonts w:asciiTheme="majorHAnsi" w:hAnsiTheme="majorHAnsi" w:cstheme="majorHAnsi"/>
          <w:b/>
          <w:bCs/>
        </w:rPr>
        <w:t xml:space="preserve">ditor, </w:t>
      </w:r>
      <w:r w:rsidR="00052677">
        <w:rPr>
          <w:rFonts w:asciiTheme="majorHAnsi" w:hAnsiTheme="majorHAnsi" w:cstheme="majorHAnsi"/>
          <w:b/>
          <w:bCs/>
        </w:rPr>
        <w:t>I</w:t>
      </w:r>
      <w:r w:rsidRPr="00C948BC">
        <w:rPr>
          <w:rFonts w:asciiTheme="majorHAnsi" w:hAnsiTheme="majorHAnsi" w:cstheme="majorHAnsi"/>
          <w:b/>
          <w:bCs/>
        </w:rPr>
        <w:t xml:space="preserve">ncentives and </w:t>
      </w:r>
      <w:r w:rsidR="00052677">
        <w:rPr>
          <w:rFonts w:asciiTheme="majorHAnsi" w:hAnsiTheme="majorHAnsi" w:cstheme="majorHAnsi"/>
          <w:b/>
          <w:bCs/>
        </w:rPr>
        <w:t>D</w:t>
      </w:r>
      <w:r w:rsidRPr="00C948BC">
        <w:rPr>
          <w:rFonts w:asciiTheme="majorHAnsi" w:hAnsiTheme="majorHAnsi" w:cstheme="majorHAnsi"/>
          <w:b/>
          <w:bCs/>
        </w:rPr>
        <w:t xml:space="preserve">estinations, </w:t>
      </w:r>
      <w:proofErr w:type="spellStart"/>
      <w:r w:rsidRPr="00C948BC">
        <w:rPr>
          <w:rFonts w:asciiTheme="majorHAnsi" w:hAnsiTheme="majorHAnsi" w:cstheme="majorHAnsi"/>
          <w:b/>
          <w:bCs/>
        </w:rPr>
        <w:t>Northstar</w:t>
      </w:r>
      <w:proofErr w:type="spellEnd"/>
      <w:r w:rsidRPr="00C948BC">
        <w:rPr>
          <w:rFonts w:asciiTheme="majorHAnsi" w:hAnsiTheme="majorHAnsi" w:cstheme="majorHAnsi"/>
          <w:b/>
          <w:bCs/>
        </w:rPr>
        <w:t xml:space="preserve"> Meetings Group</w:t>
      </w:r>
    </w:p>
    <w:p w14:paraId="391B5F50" w14:textId="6A24510F" w:rsidR="00251D68" w:rsidRDefault="00251D68" w:rsidP="00C948BC">
      <w:pPr>
        <w:ind w:left="-144"/>
        <w:jc w:val="left"/>
        <w:rPr>
          <w:rFonts w:asciiTheme="majorHAnsi" w:hAnsiTheme="majorHAnsi" w:cstheme="majorHAnsi"/>
          <w:b/>
          <w:bCs/>
          <w:color w:val="002060"/>
          <w:sz w:val="24"/>
          <w:szCs w:val="24"/>
        </w:rPr>
      </w:pPr>
    </w:p>
    <w:p w14:paraId="491C225F" w14:textId="4F3FB2D3" w:rsidR="00251D68" w:rsidRDefault="00C948BC" w:rsidP="00840286">
      <w:pPr>
        <w:jc w:val="left"/>
        <w:rPr>
          <w:rFonts w:asciiTheme="majorHAnsi" w:hAnsiTheme="majorHAnsi" w:cstheme="majorHAnsi"/>
          <w:b/>
          <w:bCs/>
          <w:color w:val="002060"/>
          <w:sz w:val="24"/>
          <w:szCs w:val="24"/>
        </w:rPr>
      </w:pPr>
      <w:r w:rsidRPr="00C948BC">
        <w:rPr>
          <w:rFonts w:asciiTheme="majorHAnsi" w:hAnsiTheme="majorHAnsi" w:cstheme="majorHAnsi"/>
          <w:b/>
          <w:bCs/>
        </w:rPr>
        <w:t>Speakers</w:t>
      </w:r>
      <w:r>
        <w:rPr>
          <w:rFonts w:asciiTheme="majorHAnsi" w:hAnsiTheme="majorHAnsi" w:cstheme="majorHAnsi"/>
          <w:b/>
          <w:bCs/>
          <w:color w:val="002060"/>
          <w:sz w:val="24"/>
          <w:szCs w:val="24"/>
        </w:rPr>
        <w:t>:</w:t>
      </w:r>
    </w:p>
    <w:p w14:paraId="59BC348C" w14:textId="77777777" w:rsidR="00C948BC" w:rsidRDefault="00C948BC" w:rsidP="00840286">
      <w:pPr>
        <w:jc w:val="left"/>
        <w:rPr>
          <w:rFonts w:asciiTheme="majorHAnsi" w:hAnsiTheme="majorHAnsi" w:cstheme="majorHAnsi"/>
          <w:b/>
          <w:bCs/>
          <w:color w:val="002060"/>
          <w:sz w:val="24"/>
          <w:szCs w:val="24"/>
        </w:rPr>
      </w:pPr>
    </w:p>
    <w:p w14:paraId="55D7E3F2" w14:textId="7798FA23" w:rsidR="00C948BC" w:rsidRPr="00C948BC" w:rsidRDefault="00C948BC" w:rsidP="00C948BC">
      <w:pPr>
        <w:pStyle w:val="Heading2"/>
        <w:spacing w:before="0"/>
        <w:rPr>
          <w:rFonts w:eastAsia="Times New Roman" w:cstheme="majorHAnsi"/>
          <w:color w:val="333333"/>
          <w:sz w:val="22"/>
          <w:szCs w:val="22"/>
          <w:lang w:eastAsia="en-US"/>
        </w:rPr>
      </w:pPr>
      <w:r w:rsidRPr="00C948BC">
        <w:rPr>
          <w:rFonts w:eastAsia="Times New Roman" w:cstheme="majorHAnsi"/>
          <w:color w:val="333333"/>
          <w:sz w:val="22"/>
          <w:szCs w:val="22"/>
          <w:lang w:eastAsia="en-US"/>
        </w:rPr>
        <w:t xml:space="preserve">Tina Gunn </w:t>
      </w:r>
      <w:proofErr w:type="spellStart"/>
      <w:r w:rsidRPr="00C948BC">
        <w:rPr>
          <w:rFonts w:eastAsia="Times New Roman" w:cstheme="majorHAnsi"/>
          <w:color w:val="333333"/>
          <w:sz w:val="22"/>
          <w:szCs w:val="22"/>
          <w:lang w:eastAsia="en-US"/>
        </w:rPr>
        <w:t>Weede</w:t>
      </w:r>
      <w:proofErr w:type="spellEnd"/>
      <w:r w:rsidRPr="00C948BC">
        <w:rPr>
          <w:rFonts w:eastAsia="Times New Roman" w:cstheme="majorHAnsi"/>
          <w:color w:val="333333"/>
          <w:sz w:val="22"/>
          <w:szCs w:val="22"/>
          <w:lang w:eastAsia="en-US"/>
        </w:rPr>
        <w:t>, CITP, CIS, CRP</w:t>
      </w:r>
    </w:p>
    <w:p w14:paraId="56509188" w14:textId="77777777" w:rsidR="00C948BC" w:rsidRPr="00C948BC" w:rsidRDefault="00C948BC" w:rsidP="00C948BC">
      <w:pPr>
        <w:spacing w:after="100" w:afterAutospacing="1"/>
        <w:jc w:val="left"/>
        <w:rPr>
          <w:rFonts w:asciiTheme="majorHAnsi" w:eastAsia="Times New Roman" w:hAnsiTheme="majorHAnsi" w:cstheme="majorHAnsi"/>
          <w:color w:val="333333"/>
          <w:lang w:eastAsia="en-US"/>
        </w:rPr>
      </w:pPr>
      <w:r w:rsidRPr="00C948BC">
        <w:rPr>
          <w:rFonts w:asciiTheme="majorHAnsi" w:eastAsia="Times New Roman" w:hAnsiTheme="majorHAnsi" w:cstheme="majorHAnsi"/>
          <w:color w:val="333333"/>
          <w:lang w:eastAsia="en-US"/>
        </w:rPr>
        <w:t xml:space="preserve">Tina </w:t>
      </w:r>
      <w:proofErr w:type="spellStart"/>
      <w:r w:rsidRPr="00C948BC">
        <w:rPr>
          <w:rFonts w:asciiTheme="majorHAnsi" w:eastAsia="Times New Roman" w:hAnsiTheme="majorHAnsi" w:cstheme="majorHAnsi"/>
          <w:color w:val="333333"/>
          <w:lang w:eastAsia="en-US"/>
        </w:rPr>
        <w:t>Weede</w:t>
      </w:r>
      <w:proofErr w:type="spellEnd"/>
      <w:r w:rsidRPr="00C948BC">
        <w:rPr>
          <w:rFonts w:asciiTheme="majorHAnsi" w:eastAsia="Times New Roman" w:hAnsiTheme="majorHAnsi" w:cstheme="majorHAnsi"/>
          <w:color w:val="333333"/>
          <w:lang w:eastAsia="en-US"/>
        </w:rPr>
        <w:t xml:space="preserve"> is the president, CEO of </w:t>
      </w:r>
      <w:hyperlink r:id="rId14" w:tgtFrame="_blank" w:history="1">
        <w:r w:rsidRPr="00C948BC">
          <w:rPr>
            <w:rFonts w:asciiTheme="majorHAnsi" w:eastAsia="Times New Roman" w:hAnsiTheme="majorHAnsi" w:cstheme="majorHAnsi"/>
            <w:color w:val="0072BC"/>
            <w:u w:val="single"/>
            <w:lang w:eastAsia="en-US"/>
          </w:rPr>
          <w:t xml:space="preserve">Peerless Performance </w:t>
        </w:r>
      </w:hyperlink>
      <w:r w:rsidRPr="00C948BC">
        <w:rPr>
          <w:rFonts w:asciiTheme="majorHAnsi" w:eastAsia="Times New Roman" w:hAnsiTheme="majorHAnsi" w:cstheme="majorHAnsi"/>
          <w:color w:val="333333"/>
          <w:lang w:eastAsia="en-US"/>
        </w:rPr>
        <w:t xml:space="preserve">and currently serves as the vice president of research and content and on the board of trustees for the Site Foundation. She is a past president of </w:t>
      </w:r>
      <w:hyperlink r:id="rId15" w:tgtFrame="_blank" w:history="1">
        <w:r w:rsidRPr="00C948BC">
          <w:rPr>
            <w:rFonts w:asciiTheme="majorHAnsi" w:eastAsia="Times New Roman" w:hAnsiTheme="majorHAnsi" w:cstheme="majorHAnsi"/>
            <w:color w:val="0072BC"/>
            <w:u w:val="single"/>
            <w:lang w:eastAsia="en-US"/>
          </w:rPr>
          <w:t>Recognition Professionals International</w:t>
        </w:r>
      </w:hyperlink>
      <w:r w:rsidRPr="00C948BC">
        <w:rPr>
          <w:rFonts w:asciiTheme="majorHAnsi" w:eastAsia="Times New Roman" w:hAnsiTheme="majorHAnsi" w:cstheme="majorHAnsi"/>
          <w:color w:val="333333"/>
          <w:lang w:eastAsia="en-US"/>
        </w:rPr>
        <w:t xml:space="preserve">. This year, she will be working with the </w:t>
      </w:r>
      <w:hyperlink r:id="rId16" w:tgtFrame="_blank" w:history="1">
        <w:r w:rsidRPr="00C948BC">
          <w:rPr>
            <w:rFonts w:asciiTheme="majorHAnsi" w:eastAsia="Times New Roman" w:hAnsiTheme="majorHAnsi" w:cstheme="majorHAnsi"/>
            <w:color w:val="0072BC"/>
            <w:u w:val="single"/>
            <w:lang w:eastAsia="en-US"/>
          </w:rPr>
          <w:t>SITE Foundation</w:t>
        </w:r>
      </w:hyperlink>
      <w:r w:rsidRPr="00C948BC">
        <w:rPr>
          <w:rFonts w:asciiTheme="majorHAnsi" w:eastAsia="Times New Roman" w:hAnsiTheme="majorHAnsi" w:cstheme="majorHAnsi"/>
          <w:color w:val="333333"/>
          <w:lang w:eastAsia="en-US"/>
        </w:rPr>
        <w:t xml:space="preserve"> and </w:t>
      </w:r>
      <w:hyperlink r:id="rId17" w:tgtFrame="_blank" w:history="1">
        <w:r w:rsidRPr="00C948BC">
          <w:rPr>
            <w:rFonts w:asciiTheme="majorHAnsi" w:eastAsia="Times New Roman" w:hAnsiTheme="majorHAnsi" w:cstheme="majorHAnsi"/>
            <w:color w:val="0072BC"/>
            <w:u w:val="single"/>
            <w:lang w:eastAsia="en-US"/>
          </w:rPr>
          <w:t>The ROI Institute</w:t>
        </w:r>
      </w:hyperlink>
      <w:r w:rsidRPr="00C948BC">
        <w:rPr>
          <w:rFonts w:asciiTheme="majorHAnsi" w:eastAsia="Times New Roman" w:hAnsiTheme="majorHAnsi" w:cstheme="majorHAnsi"/>
          <w:color w:val="333333"/>
          <w:lang w:eastAsia="en-US"/>
        </w:rPr>
        <w:t xml:space="preserve"> to publish a book on ROI measurement for incentives, recognition and engagement initiatives. This book will share a solid methodology, proven case studies, and demonstrate the importance of both quantitative and qualitative measurements.</w:t>
      </w:r>
    </w:p>
    <w:p w14:paraId="65003C6A" w14:textId="77777777" w:rsidR="00C948BC" w:rsidRDefault="00C948BC" w:rsidP="00C948BC">
      <w:pPr>
        <w:jc w:val="left"/>
        <w:outlineLvl w:val="1"/>
        <w:rPr>
          <w:rFonts w:asciiTheme="majorHAnsi" w:eastAsia="Times New Roman" w:hAnsiTheme="majorHAnsi" w:cstheme="majorHAnsi"/>
          <w:b/>
          <w:bCs/>
          <w:color w:val="333333"/>
          <w:lang w:eastAsia="en-US"/>
        </w:rPr>
      </w:pPr>
      <w:r w:rsidRPr="00C948BC">
        <w:rPr>
          <w:rFonts w:asciiTheme="majorHAnsi" w:eastAsia="Times New Roman" w:hAnsiTheme="majorHAnsi" w:cstheme="majorHAnsi"/>
          <w:b/>
          <w:bCs/>
          <w:color w:val="333333"/>
          <w:lang w:eastAsia="en-US"/>
        </w:rPr>
        <w:t>Jennifer Glynn, CIS, CIT</w:t>
      </w:r>
    </w:p>
    <w:p w14:paraId="14C5C1E2" w14:textId="48CC69B6" w:rsidR="00C948BC" w:rsidRPr="00C948BC" w:rsidRDefault="00C948BC" w:rsidP="00C948BC">
      <w:pPr>
        <w:jc w:val="left"/>
        <w:outlineLvl w:val="1"/>
        <w:rPr>
          <w:rFonts w:asciiTheme="majorHAnsi" w:eastAsia="Times New Roman" w:hAnsiTheme="majorHAnsi" w:cstheme="majorHAnsi"/>
          <w:color w:val="333333"/>
          <w:lang w:eastAsia="en-US"/>
        </w:rPr>
      </w:pPr>
      <w:r w:rsidRPr="00C948BC">
        <w:rPr>
          <w:rFonts w:asciiTheme="majorHAnsi" w:eastAsia="Times New Roman" w:hAnsiTheme="majorHAnsi" w:cstheme="majorHAnsi"/>
          <w:color w:val="333333"/>
          <w:lang w:eastAsia="en-US"/>
        </w:rPr>
        <w:t xml:space="preserve">Jennifer Glynn is managing partner with site-selection firm </w:t>
      </w:r>
      <w:hyperlink r:id="rId18" w:tgtFrame="_blank" w:history="1">
        <w:r w:rsidRPr="00C948BC">
          <w:rPr>
            <w:rFonts w:asciiTheme="majorHAnsi" w:eastAsia="Times New Roman" w:hAnsiTheme="majorHAnsi" w:cstheme="majorHAnsi"/>
            <w:color w:val="0072BC"/>
            <w:u w:val="single"/>
            <w:lang w:eastAsia="en-US"/>
          </w:rPr>
          <w:t>Meeting Encore</w:t>
        </w:r>
      </w:hyperlink>
      <w:r w:rsidRPr="00C948BC">
        <w:rPr>
          <w:rFonts w:asciiTheme="majorHAnsi" w:eastAsia="Times New Roman" w:hAnsiTheme="majorHAnsi" w:cstheme="majorHAnsi"/>
          <w:color w:val="333333"/>
          <w:lang w:eastAsia="en-US"/>
        </w:rPr>
        <w:t xml:space="preserve"> and its full-service planning arm, </w:t>
      </w:r>
      <w:hyperlink r:id="rId19" w:tgtFrame="_blank" w:history="1">
        <w:r w:rsidRPr="00C948BC">
          <w:rPr>
            <w:rFonts w:asciiTheme="majorHAnsi" w:eastAsia="Times New Roman" w:hAnsiTheme="majorHAnsi" w:cstheme="majorHAnsi"/>
            <w:color w:val="0072BC"/>
            <w:u w:val="single"/>
            <w:lang w:eastAsia="en-US"/>
          </w:rPr>
          <w:t>Intuitive Conferences + Events</w:t>
        </w:r>
      </w:hyperlink>
      <w:r w:rsidRPr="00C948BC">
        <w:rPr>
          <w:rFonts w:asciiTheme="majorHAnsi" w:eastAsia="Times New Roman" w:hAnsiTheme="majorHAnsi" w:cstheme="majorHAnsi"/>
          <w:color w:val="333333"/>
          <w:lang w:eastAsia="en-US"/>
        </w:rPr>
        <w:t xml:space="preserve">. She currently serves as president of </w:t>
      </w:r>
      <w:hyperlink r:id="rId20" w:tgtFrame="_blank" w:history="1">
        <w:r w:rsidRPr="00C948BC">
          <w:rPr>
            <w:rFonts w:asciiTheme="majorHAnsi" w:eastAsia="Times New Roman" w:hAnsiTheme="majorHAnsi" w:cstheme="majorHAnsi"/>
            <w:color w:val="0072BC"/>
            <w:u w:val="single"/>
            <w:lang w:eastAsia="en-US"/>
          </w:rPr>
          <w:t>SITE.</w:t>
        </w:r>
      </w:hyperlink>
    </w:p>
    <w:p w14:paraId="3C80AD2E" w14:textId="6BEBE758" w:rsidR="00A2087E" w:rsidRPr="004A4613" w:rsidRDefault="00A2087E" w:rsidP="00A2087E">
      <w:pPr>
        <w:jc w:val="left"/>
        <w:rPr>
          <w:rFonts w:ascii="Trebuchet MS" w:eastAsia="Times New Roman" w:hAnsi="Trebuchet MS" w:cs="Times New Roman"/>
          <w:b/>
          <w:bCs/>
          <w:color w:val="1F4151" w:themeColor="accent4" w:themeShade="80"/>
          <w:lang w:eastAsia="en-US"/>
        </w:rPr>
      </w:pPr>
    </w:p>
    <w:p w14:paraId="35A53772" w14:textId="7DD29989" w:rsidR="00726624" w:rsidRDefault="0029056E" w:rsidP="00726624">
      <w:pPr>
        <w:rPr>
          <w:rFonts w:ascii="Arial" w:eastAsia="Times New Roman" w:hAnsi="Arial" w:cs="Arial"/>
          <w:bCs/>
        </w:rPr>
      </w:pPr>
      <w:r>
        <w:rPr>
          <w:rFonts w:ascii="Arial" w:eastAsia="Times New Roman" w:hAnsi="Arial" w:cs="Arial"/>
          <w:bCs/>
        </w:rPr>
        <w:t xml:space="preserve">To register, click </w:t>
      </w:r>
      <w:hyperlink r:id="rId21" w:history="1">
        <w:r w:rsidRPr="0029056E">
          <w:rPr>
            <w:rStyle w:val="Hyperlink"/>
            <w:rFonts w:ascii="Arial" w:eastAsia="Times New Roman" w:hAnsi="Arial" w:cs="Arial"/>
            <w:b/>
          </w:rPr>
          <w:t>here.</w:t>
        </w:r>
      </w:hyperlink>
    </w:p>
    <w:p w14:paraId="4EC88C3E" w14:textId="77777777" w:rsidR="00BE3E9B" w:rsidRDefault="00BE3E9B" w:rsidP="001C083A">
      <w:pPr>
        <w:spacing w:line="276" w:lineRule="auto"/>
        <w:jc w:val="left"/>
        <w:rPr>
          <w:rFonts w:asciiTheme="majorHAnsi" w:hAnsiTheme="majorHAnsi" w:cstheme="majorHAnsi"/>
        </w:rPr>
      </w:pPr>
    </w:p>
    <w:p w14:paraId="7CD84B53" w14:textId="3FEA694D" w:rsidR="0071272D" w:rsidRDefault="0071272D" w:rsidP="000444CB">
      <w:pPr>
        <w:jc w:val="center"/>
        <w:rPr>
          <w:rFonts w:asciiTheme="majorHAnsi" w:hAnsiTheme="majorHAnsi" w:cstheme="majorHAnsi"/>
          <w:b/>
          <w:color w:val="002060"/>
          <w:sz w:val="24"/>
          <w:szCs w:val="24"/>
        </w:rPr>
      </w:pPr>
      <w:r>
        <w:rPr>
          <w:rFonts w:asciiTheme="majorHAnsi" w:hAnsiTheme="majorHAnsi" w:cstheme="majorHAnsi"/>
          <w:b/>
          <w:color w:val="002060"/>
          <w:sz w:val="24"/>
          <w:szCs w:val="24"/>
        </w:rPr>
        <w:t>Upcoming Industry Events</w:t>
      </w:r>
    </w:p>
    <w:p w14:paraId="1ED672A3" w14:textId="23F88B84" w:rsidR="0071272D" w:rsidRDefault="0071272D" w:rsidP="00BE3E9B">
      <w:pPr>
        <w:rPr>
          <w:rFonts w:asciiTheme="majorHAnsi" w:hAnsiTheme="majorHAnsi" w:cstheme="majorHAnsi"/>
          <w:b/>
          <w:color w:val="002060"/>
          <w:sz w:val="24"/>
          <w:szCs w:val="24"/>
        </w:rPr>
      </w:pPr>
    </w:p>
    <w:p w14:paraId="110D188E" w14:textId="24C1E47A" w:rsidR="0071272D" w:rsidRDefault="0071272D" w:rsidP="00BE3E9B">
      <w:pPr>
        <w:rPr>
          <w:rFonts w:asciiTheme="majorHAnsi" w:hAnsiTheme="majorHAnsi" w:cstheme="majorHAnsi"/>
          <w:b/>
          <w:color w:val="002060"/>
          <w:sz w:val="24"/>
          <w:szCs w:val="24"/>
        </w:rPr>
      </w:pPr>
      <w:r>
        <w:rPr>
          <w:rFonts w:asciiTheme="majorHAnsi" w:hAnsiTheme="majorHAnsi" w:cstheme="majorHAnsi"/>
          <w:b/>
          <w:color w:val="002060"/>
          <w:sz w:val="24"/>
          <w:szCs w:val="24"/>
        </w:rPr>
        <w:t>January 2020</w:t>
      </w:r>
    </w:p>
    <w:p w14:paraId="3D66D92A" w14:textId="2DA5E69E" w:rsidR="0071272D" w:rsidRDefault="0071272D" w:rsidP="00BE3E9B">
      <w:pPr>
        <w:rPr>
          <w:rFonts w:asciiTheme="majorHAnsi" w:hAnsiTheme="majorHAnsi" w:cstheme="majorHAnsi"/>
          <w:b/>
          <w:color w:val="002060"/>
          <w:sz w:val="24"/>
          <w:szCs w:val="24"/>
        </w:rPr>
      </w:pPr>
    </w:p>
    <w:p w14:paraId="508D0461" w14:textId="2725607C" w:rsidR="0071272D" w:rsidRPr="00125C6A" w:rsidRDefault="0071272D" w:rsidP="00BE3E9B">
      <w:pPr>
        <w:rPr>
          <w:rFonts w:asciiTheme="majorHAnsi" w:hAnsiTheme="majorHAnsi" w:cstheme="majorHAnsi"/>
          <w:b/>
          <w:color w:val="000000" w:themeColor="text1"/>
        </w:rPr>
      </w:pPr>
      <w:r w:rsidRPr="00125C6A">
        <w:rPr>
          <w:rFonts w:asciiTheme="majorHAnsi" w:hAnsiTheme="majorHAnsi" w:cstheme="majorHAnsi"/>
          <w:b/>
          <w:color w:val="000000" w:themeColor="text1"/>
        </w:rPr>
        <w:t>24-27 – SITE 2020 Global Conference, Vancouver, CN</w:t>
      </w:r>
    </w:p>
    <w:p w14:paraId="5FF32B98" w14:textId="0EDC490D" w:rsidR="00125C6A" w:rsidRPr="00125C6A" w:rsidRDefault="00125C6A" w:rsidP="00BE3E9B">
      <w:pPr>
        <w:rPr>
          <w:rFonts w:asciiTheme="majorHAnsi" w:hAnsiTheme="majorHAnsi" w:cstheme="majorHAnsi"/>
          <w:b/>
          <w:color w:val="000000" w:themeColor="text1"/>
        </w:rPr>
      </w:pPr>
    </w:p>
    <w:p w14:paraId="33EB419A" w14:textId="3556A7B8" w:rsidR="00125C6A" w:rsidRDefault="00125C6A" w:rsidP="00BE3E9B">
      <w:pPr>
        <w:rPr>
          <w:rFonts w:asciiTheme="majorHAnsi" w:hAnsiTheme="majorHAnsi" w:cstheme="majorHAnsi"/>
          <w:b/>
          <w:color w:val="002060"/>
          <w:sz w:val="24"/>
          <w:szCs w:val="24"/>
        </w:rPr>
      </w:pPr>
      <w:r>
        <w:rPr>
          <w:rFonts w:asciiTheme="majorHAnsi" w:hAnsiTheme="majorHAnsi" w:cstheme="majorHAnsi"/>
          <w:b/>
          <w:color w:val="002060"/>
          <w:sz w:val="24"/>
          <w:szCs w:val="24"/>
        </w:rPr>
        <w:t>February 2020</w:t>
      </w:r>
    </w:p>
    <w:p w14:paraId="586D009B" w14:textId="169EC4E6" w:rsidR="00125C6A" w:rsidRDefault="00125C6A" w:rsidP="00BE3E9B">
      <w:pPr>
        <w:rPr>
          <w:rFonts w:asciiTheme="majorHAnsi" w:hAnsiTheme="majorHAnsi" w:cstheme="majorHAnsi"/>
          <w:b/>
          <w:color w:val="002060"/>
          <w:sz w:val="24"/>
          <w:szCs w:val="24"/>
        </w:rPr>
      </w:pPr>
    </w:p>
    <w:p w14:paraId="63F46A6B" w14:textId="2E843E8A" w:rsidR="006447EC" w:rsidRPr="006447EC" w:rsidRDefault="006447EC" w:rsidP="00BE3E9B">
      <w:pPr>
        <w:rPr>
          <w:rFonts w:asciiTheme="majorHAnsi" w:hAnsiTheme="majorHAnsi" w:cstheme="majorHAnsi"/>
          <w:b/>
        </w:rPr>
      </w:pPr>
      <w:r>
        <w:rPr>
          <w:rFonts w:asciiTheme="majorHAnsi" w:hAnsiTheme="majorHAnsi" w:cstheme="majorHAnsi"/>
          <w:b/>
        </w:rPr>
        <w:t>3-5 – ASI Show, Ft. Worth, TX</w:t>
      </w:r>
    </w:p>
    <w:p w14:paraId="37D1F1F4" w14:textId="0C3BEB92" w:rsidR="00125C6A" w:rsidRDefault="00125C6A" w:rsidP="00BE3E9B">
      <w:pPr>
        <w:rPr>
          <w:rFonts w:asciiTheme="majorHAnsi" w:hAnsiTheme="majorHAnsi" w:cstheme="majorHAnsi"/>
          <w:b/>
          <w:color w:val="002060"/>
          <w:sz w:val="24"/>
          <w:szCs w:val="24"/>
        </w:rPr>
      </w:pPr>
    </w:p>
    <w:p w14:paraId="71C8EFEA" w14:textId="3673ABD4" w:rsidR="00125C6A" w:rsidRDefault="00125C6A" w:rsidP="00BE3E9B">
      <w:pPr>
        <w:rPr>
          <w:rFonts w:asciiTheme="majorHAnsi" w:hAnsiTheme="majorHAnsi" w:cstheme="majorHAnsi"/>
          <w:b/>
          <w:color w:val="002060"/>
          <w:sz w:val="24"/>
          <w:szCs w:val="24"/>
        </w:rPr>
      </w:pPr>
      <w:r>
        <w:rPr>
          <w:rFonts w:asciiTheme="majorHAnsi" w:hAnsiTheme="majorHAnsi" w:cstheme="majorHAnsi"/>
          <w:b/>
          <w:color w:val="002060"/>
          <w:sz w:val="24"/>
          <w:szCs w:val="24"/>
        </w:rPr>
        <w:t>March 2020</w:t>
      </w:r>
    </w:p>
    <w:p w14:paraId="0E93B82A" w14:textId="540CD60F" w:rsidR="00125C6A" w:rsidRDefault="00125C6A" w:rsidP="00BE3E9B">
      <w:pPr>
        <w:rPr>
          <w:rFonts w:asciiTheme="majorHAnsi" w:hAnsiTheme="majorHAnsi" w:cstheme="majorHAnsi"/>
          <w:b/>
          <w:color w:val="002060"/>
          <w:sz w:val="24"/>
          <w:szCs w:val="24"/>
        </w:rPr>
      </w:pPr>
    </w:p>
    <w:p w14:paraId="0B7CDD23" w14:textId="5A554948" w:rsidR="00125C6A" w:rsidRPr="00125C6A" w:rsidRDefault="00125C6A" w:rsidP="00BE3E9B">
      <w:pPr>
        <w:rPr>
          <w:rFonts w:asciiTheme="majorHAnsi" w:hAnsiTheme="majorHAnsi" w:cstheme="majorHAnsi"/>
          <w:b/>
        </w:rPr>
      </w:pPr>
      <w:r>
        <w:rPr>
          <w:rFonts w:asciiTheme="majorHAnsi" w:hAnsiTheme="majorHAnsi" w:cstheme="majorHAnsi"/>
          <w:b/>
        </w:rPr>
        <w:t>26-29 – SITE Incentive Summit Europe, Davos, CH</w:t>
      </w:r>
    </w:p>
    <w:p w14:paraId="6B0A9CE4" w14:textId="77777777" w:rsidR="00125C6A" w:rsidRDefault="00125C6A" w:rsidP="00BE3E9B">
      <w:pPr>
        <w:rPr>
          <w:rFonts w:asciiTheme="majorHAnsi" w:hAnsiTheme="majorHAnsi" w:cstheme="majorHAnsi"/>
          <w:b/>
          <w:color w:val="002060"/>
          <w:sz w:val="24"/>
          <w:szCs w:val="24"/>
        </w:rPr>
      </w:pPr>
    </w:p>
    <w:p w14:paraId="31757B73" w14:textId="2B369F51" w:rsidR="00125C6A" w:rsidRPr="00125C6A" w:rsidRDefault="00125C6A" w:rsidP="00BE3E9B">
      <w:pPr>
        <w:rPr>
          <w:rFonts w:asciiTheme="majorHAnsi" w:hAnsiTheme="majorHAnsi" w:cstheme="majorHAnsi"/>
          <w:b/>
          <w:color w:val="002060"/>
          <w:sz w:val="24"/>
          <w:szCs w:val="24"/>
        </w:rPr>
      </w:pPr>
      <w:r>
        <w:rPr>
          <w:rFonts w:asciiTheme="majorHAnsi" w:hAnsiTheme="majorHAnsi" w:cstheme="majorHAnsi"/>
          <w:b/>
          <w:color w:val="002060"/>
          <w:sz w:val="24"/>
          <w:szCs w:val="24"/>
        </w:rPr>
        <w:t>April 2020</w:t>
      </w:r>
    </w:p>
    <w:p w14:paraId="65663994" w14:textId="77777777" w:rsidR="0071272D" w:rsidRDefault="0071272D" w:rsidP="00BE3E9B">
      <w:pPr>
        <w:rPr>
          <w:rFonts w:asciiTheme="majorHAnsi" w:hAnsiTheme="majorHAnsi" w:cstheme="majorHAnsi"/>
          <w:b/>
          <w:color w:val="002060"/>
          <w:sz w:val="24"/>
          <w:szCs w:val="24"/>
        </w:rPr>
      </w:pPr>
    </w:p>
    <w:p w14:paraId="4847A093" w14:textId="225FEF1B" w:rsidR="0071272D" w:rsidRDefault="00125C6A" w:rsidP="00BE3E9B">
      <w:pPr>
        <w:rPr>
          <w:rFonts w:asciiTheme="majorHAnsi" w:hAnsiTheme="majorHAnsi" w:cstheme="majorHAnsi"/>
          <w:b/>
        </w:rPr>
      </w:pPr>
      <w:r w:rsidRPr="00125C6A">
        <w:rPr>
          <w:rFonts w:asciiTheme="majorHAnsi" w:hAnsiTheme="majorHAnsi" w:cstheme="majorHAnsi"/>
          <w:b/>
        </w:rPr>
        <w:t xml:space="preserve">2-5 </w:t>
      </w:r>
      <w:r>
        <w:rPr>
          <w:rFonts w:asciiTheme="majorHAnsi" w:hAnsiTheme="majorHAnsi" w:cstheme="majorHAnsi"/>
          <w:b/>
        </w:rPr>
        <w:t>–</w:t>
      </w:r>
      <w:r w:rsidRPr="00125C6A">
        <w:rPr>
          <w:rFonts w:asciiTheme="majorHAnsi" w:hAnsiTheme="majorHAnsi" w:cstheme="majorHAnsi"/>
          <w:b/>
        </w:rPr>
        <w:t xml:space="preserve"> SITE</w:t>
      </w:r>
      <w:r>
        <w:rPr>
          <w:rFonts w:asciiTheme="majorHAnsi" w:hAnsiTheme="majorHAnsi" w:cstheme="majorHAnsi"/>
          <w:b/>
        </w:rPr>
        <w:t xml:space="preserve"> Incentive Summit Americas, Beaver Creek, CO</w:t>
      </w:r>
    </w:p>
    <w:p w14:paraId="55649069" w14:textId="0E04EF6E" w:rsidR="006447EC" w:rsidRDefault="006447EC" w:rsidP="00BE3E9B">
      <w:pPr>
        <w:rPr>
          <w:rFonts w:asciiTheme="majorHAnsi" w:hAnsiTheme="majorHAnsi" w:cstheme="majorHAnsi"/>
          <w:b/>
        </w:rPr>
      </w:pPr>
    </w:p>
    <w:p w14:paraId="6E61F5EC" w14:textId="03FC959F" w:rsidR="006447EC" w:rsidRDefault="006447EC" w:rsidP="00BE3E9B">
      <w:pPr>
        <w:rPr>
          <w:rFonts w:asciiTheme="majorHAnsi" w:hAnsiTheme="majorHAnsi" w:cstheme="majorHAnsi"/>
          <w:b/>
        </w:rPr>
      </w:pPr>
      <w:r>
        <w:rPr>
          <w:rFonts w:asciiTheme="majorHAnsi" w:hAnsiTheme="majorHAnsi" w:cstheme="majorHAnsi"/>
          <w:b/>
        </w:rPr>
        <w:t xml:space="preserve">19-21 – </w:t>
      </w:r>
      <w:proofErr w:type="spellStart"/>
      <w:r>
        <w:rPr>
          <w:rFonts w:asciiTheme="majorHAnsi" w:hAnsiTheme="majorHAnsi" w:cstheme="majorHAnsi"/>
          <w:b/>
        </w:rPr>
        <w:t>Northstar’s</w:t>
      </w:r>
      <w:proofErr w:type="spellEnd"/>
      <w:r>
        <w:rPr>
          <w:rFonts w:asciiTheme="majorHAnsi" w:hAnsiTheme="majorHAnsi" w:cstheme="majorHAnsi"/>
          <w:b/>
        </w:rPr>
        <w:t xml:space="preserve"> Incentive Live, Tucson, AZ</w:t>
      </w:r>
    </w:p>
    <w:p w14:paraId="5362E771" w14:textId="1455B58B" w:rsidR="00125C6A" w:rsidRDefault="00125C6A" w:rsidP="00BE3E9B">
      <w:pPr>
        <w:rPr>
          <w:rFonts w:asciiTheme="majorHAnsi" w:hAnsiTheme="majorHAnsi" w:cstheme="majorHAnsi"/>
          <w:b/>
        </w:rPr>
      </w:pPr>
    </w:p>
    <w:p w14:paraId="372240A8" w14:textId="0C04A89E" w:rsidR="00125C6A" w:rsidRDefault="00125C6A" w:rsidP="00BE3E9B">
      <w:pPr>
        <w:rPr>
          <w:rFonts w:asciiTheme="majorHAnsi" w:hAnsiTheme="majorHAnsi" w:cstheme="majorHAnsi"/>
          <w:b/>
        </w:rPr>
      </w:pPr>
      <w:r>
        <w:rPr>
          <w:rFonts w:asciiTheme="majorHAnsi" w:hAnsiTheme="majorHAnsi" w:cstheme="majorHAnsi"/>
          <w:b/>
        </w:rPr>
        <w:t xml:space="preserve">26-28 </w:t>
      </w:r>
      <w:r w:rsidR="006447EC">
        <w:rPr>
          <w:rFonts w:asciiTheme="majorHAnsi" w:hAnsiTheme="majorHAnsi" w:cstheme="majorHAnsi"/>
          <w:b/>
        </w:rPr>
        <w:t>– IMRA Marketing Conference, Clearwater, FL</w:t>
      </w:r>
    </w:p>
    <w:p w14:paraId="29C55D30" w14:textId="1394BF3A" w:rsidR="006447EC" w:rsidRDefault="006447EC" w:rsidP="00BE3E9B">
      <w:pPr>
        <w:rPr>
          <w:rFonts w:asciiTheme="majorHAnsi" w:hAnsiTheme="majorHAnsi" w:cstheme="majorHAnsi"/>
          <w:b/>
        </w:rPr>
      </w:pPr>
    </w:p>
    <w:p w14:paraId="4C78BDCE" w14:textId="60B3B25A" w:rsidR="006447EC" w:rsidRDefault="006447EC" w:rsidP="00BE3E9B">
      <w:pPr>
        <w:rPr>
          <w:rFonts w:asciiTheme="majorHAnsi" w:hAnsiTheme="majorHAnsi" w:cstheme="majorHAnsi"/>
          <w:b/>
          <w:color w:val="002060"/>
          <w:sz w:val="24"/>
          <w:szCs w:val="24"/>
        </w:rPr>
      </w:pPr>
      <w:r>
        <w:rPr>
          <w:rFonts w:asciiTheme="majorHAnsi" w:hAnsiTheme="majorHAnsi" w:cstheme="majorHAnsi"/>
          <w:b/>
          <w:color w:val="002060"/>
          <w:sz w:val="24"/>
          <w:szCs w:val="24"/>
        </w:rPr>
        <w:t>May 2020</w:t>
      </w:r>
    </w:p>
    <w:p w14:paraId="0A010124" w14:textId="6395690A" w:rsidR="006447EC" w:rsidRDefault="006447EC" w:rsidP="00BE3E9B">
      <w:pPr>
        <w:rPr>
          <w:rFonts w:asciiTheme="majorHAnsi" w:hAnsiTheme="majorHAnsi" w:cstheme="majorHAnsi"/>
          <w:b/>
          <w:color w:val="002060"/>
          <w:sz w:val="24"/>
          <w:szCs w:val="24"/>
        </w:rPr>
      </w:pPr>
    </w:p>
    <w:p w14:paraId="0A64FEA2" w14:textId="27101BD9" w:rsidR="005C4275" w:rsidRDefault="005C4275" w:rsidP="00BE3E9B">
      <w:pPr>
        <w:rPr>
          <w:rFonts w:asciiTheme="majorHAnsi" w:hAnsiTheme="majorHAnsi" w:cstheme="majorHAnsi"/>
          <w:b/>
        </w:rPr>
      </w:pPr>
      <w:r>
        <w:rPr>
          <w:rFonts w:asciiTheme="majorHAnsi" w:hAnsiTheme="majorHAnsi" w:cstheme="majorHAnsi"/>
          <w:b/>
        </w:rPr>
        <w:t>6-7 – PPAI’s Legislative Education and Action Day, Washington, D.C.</w:t>
      </w:r>
    </w:p>
    <w:p w14:paraId="30090CC7" w14:textId="663C09EE" w:rsidR="005C4275" w:rsidRDefault="005C4275" w:rsidP="00BE3E9B">
      <w:pPr>
        <w:rPr>
          <w:rFonts w:asciiTheme="majorHAnsi" w:hAnsiTheme="majorHAnsi" w:cstheme="majorHAnsi"/>
          <w:b/>
        </w:rPr>
      </w:pPr>
    </w:p>
    <w:p w14:paraId="2855CEEC" w14:textId="409933D8" w:rsidR="005C4275" w:rsidRDefault="005C4275" w:rsidP="00BE3E9B">
      <w:pPr>
        <w:rPr>
          <w:rFonts w:asciiTheme="majorHAnsi" w:hAnsiTheme="majorHAnsi" w:cstheme="majorHAnsi"/>
          <w:b/>
        </w:rPr>
      </w:pPr>
      <w:r>
        <w:rPr>
          <w:rFonts w:asciiTheme="majorHAnsi" w:hAnsiTheme="majorHAnsi" w:cstheme="majorHAnsi"/>
          <w:b/>
        </w:rPr>
        <w:t>19-21 – RPI’s Experience Conference, Chicago, IL</w:t>
      </w:r>
    </w:p>
    <w:p w14:paraId="30A09ABD" w14:textId="77777777" w:rsidR="005C4275" w:rsidRDefault="005C4275" w:rsidP="00BE3E9B">
      <w:pPr>
        <w:rPr>
          <w:rFonts w:asciiTheme="majorHAnsi" w:hAnsiTheme="majorHAnsi" w:cstheme="majorHAnsi"/>
          <w:b/>
        </w:rPr>
      </w:pPr>
    </w:p>
    <w:p w14:paraId="75EB8FDA" w14:textId="5F89481E" w:rsidR="006447EC" w:rsidRPr="006447EC" w:rsidRDefault="006447EC" w:rsidP="00BE3E9B">
      <w:pPr>
        <w:rPr>
          <w:rFonts w:asciiTheme="majorHAnsi" w:hAnsiTheme="majorHAnsi" w:cstheme="majorHAnsi"/>
          <w:b/>
        </w:rPr>
      </w:pPr>
      <w:r w:rsidRPr="006447EC">
        <w:rPr>
          <w:rFonts w:asciiTheme="majorHAnsi" w:hAnsiTheme="majorHAnsi" w:cstheme="majorHAnsi"/>
          <w:b/>
        </w:rPr>
        <w:t>27-31 – IRF’s Annual Education Invitational</w:t>
      </w:r>
      <w:r>
        <w:rPr>
          <w:rFonts w:asciiTheme="majorHAnsi" w:hAnsiTheme="majorHAnsi" w:cstheme="majorHAnsi"/>
          <w:b/>
        </w:rPr>
        <w:t>, Dominican Republic</w:t>
      </w:r>
    </w:p>
    <w:p w14:paraId="22E6B755" w14:textId="77777777" w:rsidR="0071272D" w:rsidRDefault="0071272D" w:rsidP="00BE3E9B">
      <w:pPr>
        <w:rPr>
          <w:rFonts w:asciiTheme="majorHAnsi" w:hAnsiTheme="majorHAnsi" w:cstheme="majorHAnsi"/>
          <w:b/>
          <w:color w:val="002060"/>
          <w:sz w:val="24"/>
          <w:szCs w:val="24"/>
        </w:rPr>
      </w:pPr>
    </w:p>
    <w:p w14:paraId="02320E66" w14:textId="7EE7EFC8" w:rsidR="00BE3E9B" w:rsidRPr="00BE3E9B" w:rsidRDefault="00BE3E9B" w:rsidP="00BE3E9B">
      <w:pPr>
        <w:rPr>
          <w:rFonts w:asciiTheme="majorHAnsi" w:hAnsiTheme="majorHAnsi" w:cstheme="majorHAnsi"/>
          <w:b/>
          <w:color w:val="002060"/>
          <w:sz w:val="24"/>
          <w:szCs w:val="24"/>
        </w:rPr>
      </w:pPr>
      <w:r w:rsidRPr="00BE3E9B">
        <w:rPr>
          <w:rFonts w:asciiTheme="majorHAnsi" w:hAnsiTheme="majorHAnsi" w:cstheme="majorHAnsi"/>
          <w:b/>
          <w:color w:val="002060"/>
          <w:sz w:val="24"/>
          <w:szCs w:val="24"/>
        </w:rPr>
        <w:t>2020 IFI Board of Directors</w:t>
      </w:r>
    </w:p>
    <w:p w14:paraId="555F0EB5" w14:textId="77777777" w:rsidR="00BE3E9B" w:rsidRPr="002D3945" w:rsidRDefault="00BE3E9B" w:rsidP="00BE3E9B">
      <w:pPr>
        <w:ind w:left="288"/>
        <w:rPr>
          <w:rFonts w:asciiTheme="majorHAnsi" w:hAnsiTheme="majorHAnsi" w:cstheme="majorHAnsi"/>
          <w:b/>
          <w:color w:val="95441D" w:themeColor="text2" w:themeTint="BF"/>
        </w:rPr>
      </w:pPr>
    </w:p>
    <w:p w14:paraId="3AC423AD" w14:textId="77777777" w:rsidR="00BE3E9B" w:rsidRDefault="00BE3E9B" w:rsidP="00BE3E9B">
      <w:pPr>
        <w:spacing w:line="276" w:lineRule="auto"/>
        <w:ind w:left="180"/>
        <w:jc w:val="left"/>
        <w:rPr>
          <w:rFonts w:asciiTheme="majorHAnsi" w:hAnsiTheme="majorHAnsi" w:cstheme="majorHAnsi"/>
        </w:rPr>
      </w:pPr>
      <w:r w:rsidRPr="00684A01">
        <w:rPr>
          <w:rFonts w:asciiTheme="majorHAnsi" w:hAnsiTheme="majorHAnsi" w:cstheme="majorHAnsi"/>
        </w:rPr>
        <w:t xml:space="preserve">Chair – </w:t>
      </w:r>
      <w:r w:rsidRPr="00387A00">
        <w:rPr>
          <w:rFonts w:asciiTheme="majorHAnsi" w:hAnsiTheme="majorHAnsi" w:cstheme="majorHAnsi"/>
          <w:b/>
        </w:rPr>
        <w:t>Karen Wesloh</w:t>
      </w:r>
      <w:r w:rsidRPr="00684A01">
        <w:rPr>
          <w:rFonts w:asciiTheme="majorHAnsi" w:hAnsiTheme="majorHAnsi" w:cstheme="majorHAnsi"/>
        </w:rPr>
        <w:t xml:space="preserve">, </w:t>
      </w:r>
      <w:r>
        <w:rPr>
          <w:rFonts w:asciiTheme="majorHAnsi" w:hAnsiTheme="majorHAnsi" w:cstheme="majorHAnsi"/>
        </w:rPr>
        <w:t>CAE, CMP, Executive Director, Incentive Marketing Association</w:t>
      </w:r>
    </w:p>
    <w:p w14:paraId="1199803D" w14:textId="77777777" w:rsidR="00BE3E9B" w:rsidRDefault="00BE3E9B" w:rsidP="00BE3E9B">
      <w:pPr>
        <w:spacing w:line="276" w:lineRule="auto"/>
        <w:ind w:left="180"/>
        <w:jc w:val="left"/>
        <w:rPr>
          <w:rFonts w:asciiTheme="majorHAnsi" w:hAnsiTheme="majorHAnsi" w:cstheme="majorHAnsi"/>
        </w:rPr>
      </w:pPr>
      <w:r w:rsidRPr="00684A01">
        <w:rPr>
          <w:rFonts w:asciiTheme="majorHAnsi" w:hAnsiTheme="majorHAnsi" w:cstheme="majorHAnsi"/>
        </w:rPr>
        <w:t xml:space="preserve">First Vice Chair, Associations – </w:t>
      </w:r>
      <w:r w:rsidRPr="00CF7332">
        <w:rPr>
          <w:rFonts w:asciiTheme="majorHAnsi" w:hAnsiTheme="majorHAnsi" w:cstheme="majorHAnsi"/>
          <w:b/>
        </w:rPr>
        <w:t>Didier Scaillet</w:t>
      </w:r>
      <w:r>
        <w:rPr>
          <w:rFonts w:asciiTheme="majorHAnsi" w:hAnsiTheme="majorHAnsi" w:cstheme="majorHAnsi"/>
        </w:rPr>
        <w:t>, CIS, CITP, CEO, Society of Incentive Travel Excellence</w:t>
      </w:r>
    </w:p>
    <w:p w14:paraId="48D95636" w14:textId="1B9DF663" w:rsidR="00BE3E9B" w:rsidRPr="00F7066D" w:rsidRDefault="00BE3E9B" w:rsidP="00BE3E9B">
      <w:pPr>
        <w:spacing w:line="276" w:lineRule="auto"/>
        <w:ind w:left="180"/>
        <w:jc w:val="left"/>
        <w:rPr>
          <w:rFonts w:asciiTheme="majorHAnsi" w:hAnsiTheme="majorHAnsi" w:cstheme="majorHAnsi"/>
        </w:rPr>
      </w:pPr>
      <w:r w:rsidRPr="00684A01">
        <w:rPr>
          <w:rFonts w:asciiTheme="majorHAnsi" w:hAnsiTheme="majorHAnsi" w:cstheme="majorHAnsi"/>
        </w:rPr>
        <w:t>Second Vice Chair, Associations –</w:t>
      </w:r>
      <w:r>
        <w:rPr>
          <w:rFonts w:asciiTheme="majorHAnsi" w:hAnsiTheme="majorHAnsi" w:cstheme="majorHAnsi"/>
        </w:rPr>
        <w:t xml:space="preserve"> </w:t>
      </w:r>
      <w:r w:rsidRPr="00100199">
        <w:rPr>
          <w:rFonts w:asciiTheme="majorHAnsi" w:hAnsiTheme="majorHAnsi" w:cstheme="majorHAnsi"/>
          <w:b/>
          <w:bCs/>
        </w:rPr>
        <w:t>Kevin Cronin</w:t>
      </w:r>
      <w:r w:rsidRPr="00F7066D">
        <w:rPr>
          <w:rFonts w:asciiTheme="majorHAnsi" w:hAnsiTheme="majorHAnsi" w:cstheme="majorHAnsi"/>
        </w:rPr>
        <w:t>,</w:t>
      </w:r>
      <w:r w:rsidR="00F40863">
        <w:rPr>
          <w:rFonts w:asciiTheme="majorHAnsi" w:hAnsiTheme="majorHAnsi" w:cstheme="majorHAnsi"/>
        </w:rPr>
        <w:t xml:space="preserve"> </w:t>
      </w:r>
      <w:r>
        <w:rPr>
          <w:rFonts w:asciiTheme="majorHAnsi" w:hAnsiTheme="majorHAnsi" w:cstheme="majorHAnsi"/>
        </w:rPr>
        <w:t xml:space="preserve">CRP, Board Member </w:t>
      </w:r>
      <w:r w:rsidRPr="00F7066D">
        <w:rPr>
          <w:rFonts w:asciiTheme="majorHAnsi" w:hAnsiTheme="majorHAnsi" w:cstheme="majorHAnsi"/>
        </w:rPr>
        <w:t>and Representative for the Recognition Professionals International</w:t>
      </w:r>
    </w:p>
    <w:p w14:paraId="6090D6EE" w14:textId="285075E0" w:rsidR="00BE3E9B" w:rsidRDefault="00BE3E9B" w:rsidP="00BE3E9B">
      <w:pPr>
        <w:spacing w:line="276" w:lineRule="auto"/>
        <w:ind w:left="180"/>
        <w:jc w:val="left"/>
        <w:rPr>
          <w:rFonts w:asciiTheme="majorHAnsi" w:hAnsiTheme="majorHAnsi" w:cstheme="majorHAnsi"/>
        </w:rPr>
      </w:pPr>
      <w:r>
        <w:rPr>
          <w:rFonts w:asciiTheme="majorHAnsi" w:hAnsiTheme="majorHAnsi" w:cstheme="majorHAnsi"/>
        </w:rPr>
        <w:t xml:space="preserve">Third Vice Chair, Associations – </w:t>
      </w:r>
      <w:r w:rsidRPr="00387A00">
        <w:rPr>
          <w:rFonts w:asciiTheme="majorHAnsi" w:hAnsiTheme="majorHAnsi" w:cstheme="majorHAnsi"/>
          <w:b/>
        </w:rPr>
        <w:t>Paul Bellantone</w:t>
      </w:r>
      <w:r w:rsidRPr="00684A01">
        <w:rPr>
          <w:rFonts w:asciiTheme="majorHAnsi" w:hAnsiTheme="majorHAnsi" w:cstheme="majorHAnsi"/>
        </w:rPr>
        <w:t xml:space="preserve">, </w:t>
      </w:r>
      <w:r>
        <w:rPr>
          <w:rFonts w:asciiTheme="majorHAnsi" w:hAnsiTheme="majorHAnsi" w:cstheme="majorHAnsi"/>
        </w:rPr>
        <w:t>CAE, President, Promotional Products Association    International</w:t>
      </w:r>
    </w:p>
    <w:p w14:paraId="33A0B6D9" w14:textId="2398708D" w:rsidR="00BE3E9B" w:rsidRDefault="00BE3E9B" w:rsidP="00BE3E9B">
      <w:pPr>
        <w:spacing w:line="276" w:lineRule="auto"/>
        <w:ind w:firstLine="180"/>
        <w:jc w:val="left"/>
        <w:rPr>
          <w:rFonts w:asciiTheme="majorHAnsi" w:hAnsiTheme="majorHAnsi" w:cstheme="majorHAnsi"/>
        </w:rPr>
      </w:pPr>
      <w:r>
        <w:rPr>
          <w:rFonts w:asciiTheme="majorHAnsi" w:hAnsiTheme="majorHAnsi" w:cstheme="majorHAnsi"/>
        </w:rPr>
        <w:t>Fourth</w:t>
      </w:r>
      <w:r w:rsidRPr="00684A01">
        <w:rPr>
          <w:rFonts w:asciiTheme="majorHAnsi" w:hAnsiTheme="majorHAnsi" w:cstheme="majorHAnsi"/>
        </w:rPr>
        <w:t xml:space="preserve"> Vice Chair, Associations – </w:t>
      </w:r>
      <w:r w:rsidRPr="00BE3E9B">
        <w:rPr>
          <w:rFonts w:asciiTheme="majorHAnsi" w:hAnsiTheme="majorHAnsi" w:cstheme="majorHAnsi"/>
          <w:b/>
          <w:bCs/>
        </w:rPr>
        <w:t>Stephanie Harris</w:t>
      </w:r>
      <w:r>
        <w:rPr>
          <w:rFonts w:asciiTheme="majorHAnsi" w:hAnsiTheme="majorHAnsi" w:cstheme="majorHAnsi"/>
        </w:rPr>
        <w:t xml:space="preserve">, </w:t>
      </w:r>
      <w:r w:rsidR="008B1C21">
        <w:rPr>
          <w:rFonts w:asciiTheme="majorHAnsi" w:hAnsiTheme="majorHAnsi" w:cstheme="majorHAnsi"/>
        </w:rPr>
        <w:t xml:space="preserve">President, </w:t>
      </w:r>
      <w:r>
        <w:rPr>
          <w:rFonts w:asciiTheme="majorHAnsi" w:hAnsiTheme="majorHAnsi" w:cstheme="majorHAnsi"/>
        </w:rPr>
        <w:t>The Incentive Research Foundation</w:t>
      </w:r>
    </w:p>
    <w:p w14:paraId="2F9255EF" w14:textId="77777777" w:rsidR="00BE3E9B" w:rsidRPr="00CF7332" w:rsidRDefault="00BE3E9B" w:rsidP="00BE3E9B">
      <w:pPr>
        <w:spacing w:line="276" w:lineRule="auto"/>
        <w:ind w:firstLine="180"/>
        <w:jc w:val="left"/>
        <w:rPr>
          <w:rFonts w:asciiTheme="majorHAnsi" w:hAnsiTheme="majorHAnsi" w:cstheme="majorHAnsi"/>
        </w:rPr>
      </w:pPr>
      <w:r w:rsidRPr="00684A01">
        <w:rPr>
          <w:rFonts w:asciiTheme="majorHAnsi" w:hAnsiTheme="majorHAnsi" w:cstheme="majorHAnsi"/>
        </w:rPr>
        <w:t xml:space="preserve">Vice Chair, Corporations – </w:t>
      </w:r>
      <w:r w:rsidRPr="00CF7332">
        <w:rPr>
          <w:rFonts w:asciiTheme="majorHAnsi" w:hAnsiTheme="majorHAnsi" w:cstheme="majorHAnsi"/>
          <w:b/>
        </w:rPr>
        <w:t>Mike Donnelly</w:t>
      </w:r>
      <w:r>
        <w:rPr>
          <w:rFonts w:asciiTheme="majorHAnsi" w:hAnsiTheme="majorHAnsi" w:cstheme="majorHAnsi"/>
        </w:rPr>
        <w:t>, CPIM, President, Hinda Incentives</w:t>
      </w:r>
    </w:p>
    <w:p w14:paraId="1BF773C3" w14:textId="77777777" w:rsidR="00BE3E9B" w:rsidRDefault="00BE3E9B" w:rsidP="00BE3E9B">
      <w:pPr>
        <w:spacing w:line="276" w:lineRule="auto"/>
        <w:ind w:firstLine="180"/>
        <w:jc w:val="left"/>
        <w:rPr>
          <w:rFonts w:asciiTheme="majorHAnsi" w:hAnsiTheme="majorHAnsi" w:cstheme="majorHAnsi"/>
        </w:rPr>
      </w:pPr>
      <w:r w:rsidRPr="00684A01">
        <w:rPr>
          <w:rFonts w:asciiTheme="majorHAnsi" w:hAnsiTheme="majorHAnsi" w:cstheme="majorHAnsi"/>
        </w:rPr>
        <w:t xml:space="preserve">Treasurer – </w:t>
      </w:r>
      <w:r w:rsidRPr="00387A00">
        <w:rPr>
          <w:rFonts w:asciiTheme="majorHAnsi" w:hAnsiTheme="majorHAnsi" w:cstheme="majorHAnsi"/>
          <w:b/>
        </w:rPr>
        <w:t>Sean Roark</w:t>
      </w:r>
      <w:r w:rsidRPr="00684A01">
        <w:rPr>
          <w:rFonts w:asciiTheme="majorHAnsi" w:hAnsiTheme="majorHAnsi" w:cstheme="majorHAnsi"/>
        </w:rPr>
        <w:t xml:space="preserve">, </w:t>
      </w:r>
      <w:r>
        <w:rPr>
          <w:rFonts w:asciiTheme="majorHAnsi" w:hAnsiTheme="majorHAnsi" w:cstheme="majorHAnsi"/>
        </w:rPr>
        <w:t xml:space="preserve">CPIM, Senior Vice President, </w:t>
      </w:r>
      <w:r w:rsidRPr="00684A01">
        <w:rPr>
          <w:rFonts w:asciiTheme="majorHAnsi" w:hAnsiTheme="majorHAnsi" w:cstheme="majorHAnsi"/>
        </w:rPr>
        <w:t>IncentPros, Inc.</w:t>
      </w:r>
    </w:p>
    <w:p w14:paraId="7F20D3AE" w14:textId="77777777" w:rsidR="00BE3E9B" w:rsidRDefault="00BE3E9B" w:rsidP="00BE3E9B">
      <w:pPr>
        <w:spacing w:line="276" w:lineRule="auto"/>
        <w:ind w:firstLine="180"/>
        <w:jc w:val="left"/>
        <w:rPr>
          <w:rFonts w:asciiTheme="majorHAnsi" w:hAnsiTheme="majorHAnsi" w:cstheme="majorHAnsi"/>
        </w:rPr>
      </w:pPr>
      <w:r w:rsidRPr="00684A01">
        <w:rPr>
          <w:rFonts w:asciiTheme="majorHAnsi" w:hAnsiTheme="majorHAnsi" w:cstheme="majorHAnsi"/>
        </w:rPr>
        <w:t xml:space="preserve">Secretary – </w:t>
      </w:r>
      <w:r w:rsidRPr="00A176E5">
        <w:rPr>
          <w:rFonts w:asciiTheme="majorHAnsi" w:hAnsiTheme="majorHAnsi" w:cstheme="majorHAnsi"/>
          <w:b/>
        </w:rPr>
        <w:t>Brian Galonek</w:t>
      </w:r>
      <w:r>
        <w:rPr>
          <w:rFonts w:asciiTheme="majorHAnsi" w:hAnsiTheme="majorHAnsi" w:cstheme="majorHAnsi"/>
        </w:rPr>
        <w:t>, CPIM, President, All Star Incentive Marketing</w:t>
      </w:r>
    </w:p>
    <w:p w14:paraId="2965C43B" w14:textId="77777777" w:rsidR="00BE3E9B" w:rsidRDefault="00BE3E9B" w:rsidP="00BE3E9B">
      <w:pPr>
        <w:spacing w:line="276" w:lineRule="auto"/>
        <w:ind w:firstLine="180"/>
        <w:jc w:val="left"/>
        <w:rPr>
          <w:rFonts w:asciiTheme="majorHAnsi" w:hAnsiTheme="majorHAnsi" w:cstheme="majorHAnsi"/>
        </w:rPr>
      </w:pPr>
      <w:r>
        <w:rPr>
          <w:rFonts w:asciiTheme="majorHAnsi" w:hAnsiTheme="majorHAnsi" w:cstheme="majorHAnsi"/>
        </w:rPr>
        <w:t xml:space="preserve">Director - </w:t>
      </w:r>
      <w:r w:rsidRPr="00CF7332">
        <w:rPr>
          <w:rFonts w:asciiTheme="majorHAnsi" w:hAnsiTheme="majorHAnsi" w:cstheme="majorHAnsi"/>
          <w:b/>
          <w:color w:val="000000"/>
          <w:shd w:val="clear" w:color="auto" w:fill="FFFFFF"/>
        </w:rPr>
        <w:t>Richard Blabolil</w:t>
      </w:r>
      <w:r w:rsidRPr="00CF7332">
        <w:rPr>
          <w:rFonts w:asciiTheme="majorHAnsi" w:hAnsiTheme="majorHAnsi" w:cstheme="majorHAnsi"/>
          <w:color w:val="000000"/>
          <w:shd w:val="clear" w:color="auto" w:fill="FFFFFF"/>
        </w:rPr>
        <w:t>, President, CPIM, President, Marketing Innovators International</w:t>
      </w:r>
      <w:r>
        <w:rPr>
          <w:rFonts w:asciiTheme="majorHAnsi" w:hAnsiTheme="majorHAnsi" w:cstheme="majorHAnsi"/>
        </w:rPr>
        <w:t xml:space="preserve"> </w:t>
      </w:r>
    </w:p>
    <w:p w14:paraId="4025D563" w14:textId="77777777" w:rsidR="00BE3E9B" w:rsidRDefault="00BE3E9B" w:rsidP="00BE3E9B">
      <w:pPr>
        <w:spacing w:line="276" w:lineRule="auto"/>
        <w:ind w:firstLine="180"/>
        <w:jc w:val="left"/>
        <w:rPr>
          <w:rFonts w:asciiTheme="majorHAnsi" w:hAnsiTheme="majorHAnsi" w:cstheme="majorHAnsi"/>
        </w:rPr>
      </w:pPr>
      <w:r w:rsidRPr="00684A01">
        <w:rPr>
          <w:rFonts w:asciiTheme="majorHAnsi" w:hAnsiTheme="majorHAnsi" w:cstheme="majorHAnsi"/>
        </w:rPr>
        <w:t xml:space="preserve">Director – </w:t>
      </w:r>
      <w:r w:rsidRPr="00CF7332">
        <w:rPr>
          <w:rFonts w:asciiTheme="majorHAnsi" w:hAnsiTheme="majorHAnsi" w:cstheme="majorHAnsi"/>
          <w:b/>
        </w:rPr>
        <w:t>Richard L. Low</w:t>
      </w:r>
      <w:r>
        <w:rPr>
          <w:rFonts w:asciiTheme="majorHAnsi" w:hAnsiTheme="majorHAnsi" w:cstheme="majorHAnsi"/>
        </w:rPr>
        <w:t>, CPIM, Vice President Special Markets, Citizen Watch America</w:t>
      </w:r>
    </w:p>
    <w:p w14:paraId="06781B86" w14:textId="1928EC48" w:rsidR="00BE3E9B" w:rsidRPr="00E658F7" w:rsidRDefault="00BE3E9B" w:rsidP="00BE3E9B">
      <w:pPr>
        <w:spacing w:line="276" w:lineRule="auto"/>
        <w:ind w:left="180"/>
        <w:jc w:val="left"/>
        <w:rPr>
          <w:rFonts w:asciiTheme="majorHAnsi" w:hAnsiTheme="majorHAnsi" w:cstheme="majorHAnsi"/>
        </w:rPr>
      </w:pPr>
      <w:r>
        <w:rPr>
          <w:rFonts w:asciiTheme="majorHAnsi" w:hAnsiTheme="majorHAnsi" w:cstheme="majorHAnsi"/>
        </w:rPr>
        <w:t xml:space="preserve">Director </w:t>
      </w:r>
      <w:r w:rsidRPr="00CF7332">
        <w:rPr>
          <w:rFonts w:asciiTheme="majorHAnsi" w:hAnsiTheme="majorHAnsi" w:cstheme="majorHAnsi"/>
        </w:rPr>
        <w:t xml:space="preserve">– </w:t>
      </w:r>
      <w:r w:rsidRPr="00E658F7">
        <w:rPr>
          <w:rFonts w:asciiTheme="majorHAnsi" w:hAnsiTheme="majorHAnsi" w:cstheme="majorHAnsi"/>
          <w:b/>
        </w:rPr>
        <w:t xml:space="preserve">Theresa </w:t>
      </w:r>
      <w:r w:rsidR="0049076F">
        <w:rPr>
          <w:rFonts w:asciiTheme="majorHAnsi" w:hAnsiTheme="majorHAnsi" w:cstheme="majorHAnsi"/>
          <w:b/>
        </w:rPr>
        <w:t xml:space="preserve">C. </w:t>
      </w:r>
      <w:bookmarkStart w:id="2" w:name="_GoBack"/>
      <w:bookmarkEnd w:id="2"/>
      <w:r w:rsidRPr="00E658F7">
        <w:rPr>
          <w:rFonts w:asciiTheme="majorHAnsi" w:hAnsiTheme="majorHAnsi" w:cstheme="majorHAnsi"/>
          <w:b/>
        </w:rPr>
        <w:t>Harkins-Schulz</w:t>
      </w:r>
      <w:r w:rsidRPr="00E658F7">
        <w:rPr>
          <w:rFonts w:asciiTheme="majorHAnsi" w:hAnsiTheme="majorHAnsi" w:cstheme="majorHAnsi"/>
        </w:rPr>
        <w:t xml:space="preserve">, SPHR, CCP, CRP, </w:t>
      </w:r>
      <w:r w:rsidR="006D6FCF">
        <w:rPr>
          <w:rFonts w:asciiTheme="majorHAnsi" w:hAnsiTheme="majorHAnsi" w:cstheme="majorHAnsi"/>
        </w:rPr>
        <w:t>SVP – Customer Experience</w:t>
      </w:r>
      <w:r w:rsidRPr="00E658F7">
        <w:rPr>
          <w:rFonts w:asciiTheme="majorHAnsi" w:hAnsiTheme="majorHAnsi" w:cstheme="majorHAnsi"/>
        </w:rPr>
        <w:t>, Inspirus</w:t>
      </w:r>
      <w:r w:rsidR="00734A60">
        <w:rPr>
          <w:rFonts w:asciiTheme="majorHAnsi" w:hAnsiTheme="majorHAnsi" w:cstheme="majorHAnsi"/>
        </w:rPr>
        <w:t>/</w:t>
      </w:r>
      <w:proofErr w:type="gramStart"/>
      <w:r w:rsidR="00734A60">
        <w:rPr>
          <w:rFonts w:asciiTheme="majorHAnsi" w:hAnsiTheme="majorHAnsi" w:cstheme="majorHAnsi"/>
        </w:rPr>
        <w:t>Sodexo  Benefits</w:t>
      </w:r>
      <w:proofErr w:type="gramEnd"/>
      <w:r w:rsidR="00734A60">
        <w:rPr>
          <w:rFonts w:asciiTheme="majorHAnsi" w:hAnsiTheme="majorHAnsi" w:cstheme="majorHAnsi"/>
        </w:rPr>
        <w:t xml:space="preserve"> and Rewards Services</w:t>
      </w:r>
    </w:p>
    <w:p w14:paraId="48C48E04" w14:textId="77777777" w:rsidR="00BE3E9B" w:rsidRPr="00E658F7" w:rsidRDefault="00BE3E9B" w:rsidP="00BE3E9B">
      <w:pPr>
        <w:spacing w:line="276" w:lineRule="auto"/>
        <w:ind w:left="180"/>
        <w:jc w:val="left"/>
        <w:rPr>
          <w:rFonts w:asciiTheme="majorHAnsi" w:hAnsiTheme="majorHAnsi" w:cstheme="majorHAnsi"/>
        </w:rPr>
      </w:pPr>
      <w:r>
        <w:rPr>
          <w:rFonts w:asciiTheme="majorHAnsi" w:hAnsiTheme="majorHAnsi" w:cstheme="majorHAnsi"/>
        </w:rPr>
        <w:t xml:space="preserve">Director - </w:t>
      </w:r>
      <w:r w:rsidRPr="00E658F7">
        <w:rPr>
          <w:rFonts w:asciiTheme="majorHAnsi" w:hAnsiTheme="majorHAnsi" w:cstheme="majorHAnsi"/>
          <w:b/>
        </w:rPr>
        <w:t>Sue Voyles</w:t>
      </w:r>
      <w:r w:rsidRPr="00E658F7">
        <w:rPr>
          <w:rFonts w:asciiTheme="majorHAnsi" w:hAnsiTheme="majorHAnsi" w:cstheme="majorHAnsi"/>
        </w:rPr>
        <w:t>, Director and President of Logos Communications, Inc</w:t>
      </w:r>
      <w:r>
        <w:rPr>
          <w:rFonts w:asciiTheme="majorHAnsi" w:hAnsiTheme="majorHAnsi" w:cstheme="majorHAnsi"/>
        </w:rPr>
        <w:t>.</w:t>
      </w:r>
    </w:p>
    <w:p w14:paraId="3788FAFB" w14:textId="77777777" w:rsidR="00BE3E9B" w:rsidRDefault="00BE3E9B" w:rsidP="00BE3E9B">
      <w:pPr>
        <w:spacing w:line="276" w:lineRule="auto"/>
        <w:jc w:val="left"/>
        <w:rPr>
          <w:rFonts w:asciiTheme="majorHAnsi" w:hAnsiTheme="majorHAnsi" w:cstheme="majorHAnsi"/>
        </w:rPr>
      </w:pPr>
    </w:p>
    <w:p w14:paraId="1D114C9F" w14:textId="77777777" w:rsidR="00BE3E9B" w:rsidRDefault="00BE3E9B" w:rsidP="00BE3E9B">
      <w:pPr>
        <w:spacing w:line="276" w:lineRule="auto"/>
        <w:ind w:firstLine="180"/>
        <w:jc w:val="left"/>
        <w:rPr>
          <w:rFonts w:asciiTheme="majorHAnsi" w:hAnsiTheme="majorHAnsi" w:cstheme="majorHAnsi"/>
        </w:rPr>
      </w:pPr>
      <w:r>
        <w:rPr>
          <w:rFonts w:asciiTheme="majorHAnsi" w:hAnsiTheme="majorHAnsi" w:cstheme="majorHAnsi"/>
        </w:rPr>
        <w:t xml:space="preserve">Executive Director and Counsel – </w:t>
      </w:r>
      <w:r w:rsidRPr="00387A00">
        <w:rPr>
          <w:rFonts w:asciiTheme="majorHAnsi" w:hAnsiTheme="majorHAnsi" w:cstheme="majorHAnsi"/>
          <w:b/>
        </w:rPr>
        <w:t>George Delta</w:t>
      </w:r>
      <w:r>
        <w:rPr>
          <w:rFonts w:asciiTheme="majorHAnsi" w:hAnsiTheme="majorHAnsi" w:cstheme="majorHAnsi"/>
        </w:rPr>
        <w:t>, Esq.</w:t>
      </w:r>
    </w:p>
    <w:p w14:paraId="3BB536A5" w14:textId="77777777" w:rsidR="00BE3E9B" w:rsidRDefault="00BE3E9B" w:rsidP="00BE3E9B">
      <w:pPr>
        <w:ind w:firstLine="180"/>
        <w:jc w:val="left"/>
        <w:rPr>
          <w:rFonts w:asciiTheme="majorHAnsi" w:hAnsiTheme="majorHAnsi" w:cstheme="majorHAnsi"/>
        </w:rPr>
      </w:pPr>
      <w:r>
        <w:rPr>
          <w:rFonts w:asciiTheme="majorHAnsi" w:hAnsiTheme="majorHAnsi" w:cstheme="majorHAnsi"/>
        </w:rPr>
        <w:t>Staff:</w:t>
      </w:r>
    </w:p>
    <w:p w14:paraId="31FE2B56" w14:textId="77777777" w:rsidR="00BE3E9B" w:rsidRDefault="00BE3E9B" w:rsidP="00BE3E9B">
      <w:pPr>
        <w:spacing w:line="276" w:lineRule="auto"/>
        <w:ind w:firstLine="180"/>
        <w:rPr>
          <w:rFonts w:asciiTheme="majorHAnsi" w:hAnsiTheme="majorHAnsi" w:cstheme="majorHAnsi"/>
        </w:rPr>
      </w:pPr>
      <w:r>
        <w:rPr>
          <w:rFonts w:asciiTheme="majorHAnsi" w:hAnsiTheme="majorHAnsi" w:cstheme="majorHAnsi"/>
        </w:rPr>
        <w:t xml:space="preserve">Managing Director - </w:t>
      </w:r>
      <w:r w:rsidRPr="00B10F3A">
        <w:rPr>
          <w:rFonts w:asciiTheme="majorHAnsi" w:hAnsiTheme="majorHAnsi" w:cstheme="majorHAnsi"/>
          <w:b/>
        </w:rPr>
        <w:t>Steve Slagle</w:t>
      </w:r>
      <w:r>
        <w:rPr>
          <w:rFonts w:asciiTheme="majorHAnsi" w:hAnsiTheme="majorHAnsi" w:cstheme="majorHAnsi"/>
        </w:rPr>
        <w:t xml:space="preserve">, CAE. </w:t>
      </w:r>
    </w:p>
    <w:p w14:paraId="229E54E0" w14:textId="77777777" w:rsidR="00DC3AFD" w:rsidRDefault="00DC3AFD" w:rsidP="00AE5A98">
      <w:pPr>
        <w:spacing w:line="276" w:lineRule="auto"/>
        <w:rPr>
          <w:rFonts w:asciiTheme="majorHAnsi" w:hAnsiTheme="majorHAnsi" w:cstheme="majorHAnsi"/>
        </w:rPr>
      </w:pPr>
    </w:p>
    <w:p w14:paraId="2C9641BA" w14:textId="403A3556" w:rsidR="00BE4FC2" w:rsidRPr="00AE5A98" w:rsidRDefault="00DC3AFD" w:rsidP="001C083A">
      <w:pPr>
        <w:spacing w:line="276" w:lineRule="auto"/>
        <w:ind w:left="180" w:firstLine="540"/>
        <w:jc w:val="left"/>
        <w:rPr>
          <w:rFonts w:asciiTheme="majorHAnsi" w:hAnsiTheme="majorHAnsi" w:cstheme="majorHAnsi"/>
        </w:rPr>
      </w:pPr>
      <w:r>
        <w:rPr>
          <w:rFonts w:asciiTheme="majorHAnsi" w:hAnsiTheme="majorHAnsi" w:cstheme="majorHAnsi"/>
        </w:rPr>
        <w:t>If you have q</w:t>
      </w:r>
      <w:r w:rsidR="00E81A9E">
        <w:rPr>
          <w:rFonts w:asciiTheme="majorHAnsi" w:hAnsiTheme="majorHAnsi" w:cstheme="majorHAnsi"/>
        </w:rPr>
        <w:t>uestions</w:t>
      </w:r>
      <w:r>
        <w:rPr>
          <w:rFonts w:asciiTheme="majorHAnsi" w:hAnsiTheme="majorHAnsi" w:cstheme="majorHAnsi"/>
        </w:rPr>
        <w:t xml:space="preserve">, advice for the Board, </w:t>
      </w:r>
      <w:r w:rsidR="007B04E5">
        <w:rPr>
          <w:rFonts w:asciiTheme="majorHAnsi" w:hAnsiTheme="majorHAnsi" w:cstheme="majorHAnsi"/>
        </w:rPr>
        <w:t xml:space="preserve">or want to raise issues for the Board to think about, please contact Steve Slagle at </w:t>
      </w:r>
      <w:hyperlink r:id="rId22" w:history="1">
        <w:r w:rsidR="00204122" w:rsidRPr="00A730C4">
          <w:rPr>
            <w:rStyle w:val="Hyperlink"/>
            <w:rFonts w:asciiTheme="majorHAnsi" w:hAnsiTheme="majorHAnsi" w:cstheme="majorHAnsi"/>
            <w:color w:val="95441D" w:themeColor="text2" w:themeTint="BF"/>
          </w:rPr>
          <w:t>steves3309@gmail.com</w:t>
        </w:r>
      </w:hyperlink>
      <w:r w:rsidR="00204122">
        <w:rPr>
          <w:rFonts w:asciiTheme="majorHAnsi" w:hAnsiTheme="majorHAnsi" w:cstheme="majorHAnsi"/>
        </w:rPr>
        <w:t xml:space="preserve"> or 864-710-6739.</w:t>
      </w:r>
    </w:p>
    <w:sectPr w:rsidR="00BE4FC2" w:rsidRPr="00AE5A98">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F66DA" w14:textId="77777777" w:rsidR="00426F4A" w:rsidRDefault="00426F4A">
      <w:r>
        <w:separator/>
      </w:r>
    </w:p>
  </w:endnote>
  <w:endnote w:type="continuationSeparator" w:id="0">
    <w:p w14:paraId="18490C41" w14:textId="77777777" w:rsidR="00426F4A" w:rsidRDefault="0042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4D40A" w14:textId="77777777" w:rsidR="00426F4A" w:rsidRDefault="00426F4A">
      <w:r>
        <w:separator/>
      </w:r>
    </w:p>
  </w:footnote>
  <w:footnote w:type="continuationSeparator" w:id="0">
    <w:p w14:paraId="2ED35B27" w14:textId="77777777" w:rsidR="00426F4A" w:rsidRDefault="00426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2E02"/>
    <w:multiLevelType w:val="multilevel"/>
    <w:tmpl w:val="7460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C799F"/>
    <w:multiLevelType w:val="multilevel"/>
    <w:tmpl w:val="1E46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42F4F"/>
    <w:multiLevelType w:val="multilevel"/>
    <w:tmpl w:val="6EDA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57933"/>
    <w:multiLevelType w:val="multilevel"/>
    <w:tmpl w:val="BBAC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924A7"/>
    <w:multiLevelType w:val="multilevel"/>
    <w:tmpl w:val="B36E22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72A2FCF"/>
    <w:multiLevelType w:val="multilevel"/>
    <w:tmpl w:val="C166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651565"/>
    <w:multiLevelType w:val="hybridMultilevel"/>
    <w:tmpl w:val="B2921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D5090"/>
    <w:multiLevelType w:val="hybridMultilevel"/>
    <w:tmpl w:val="C7E08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003CE6"/>
    <w:multiLevelType w:val="multilevel"/>
    <w:tmpl w:val="EC10B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55E0330"/>
    <w:multiLevelType w:val="hybridMultilevel"/>
    <w:tmpl w:val="8588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459FD"/>
    <w:multiLevelType w:val="multilevel"/>
    <w:tmpl w:val="2B84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07FD9"/>
    <w:multiLevelType w:val="multilevel"/>
    <w:tmpl w:val="060C3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4BC306F"/>
    <w:multiLevelType w:val="multilevel"/>
    <w:tmpl w:val="A13C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1B4D49"/>
    <w:multiLevelType w:val="hybridMultilevel"/>
    <w:tmpl w:val="94260858"/>
    <w:lvl w:ilvl="0" w:tplc="12A472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61F5B"/>
    <w:multiLevelType w:val="multilevel"/>
    <w:tmpl w:val="291E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AB420F"/>
    <w:multiLevelType w:val="multilevel"/>
    <w:tmpl w:val="F404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D57AFB"/>
    <w:multiLevelType w:val="multilevel"/>
    <w:tmpl w:val="78D4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1817DC"/>
    <w:multiLevelType w:val="hybridMultilevel"/>
    <w:tmpl w:val="ACE4437E"/>
    <w:lvl w:ilvl="0" w:tplc="66A413E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D02143"/>
    <w:multiLevelType w:val="multilevel"/>
    <w:tmpl w:val="85AC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F7647C"/>
    <w:multiLevelType w:val="multilevel"/>
    <w:tmpl w:val="5F98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153043"/>
    <w:multiLevelType w:val="multilevel"/>
    <w:tmpl w:val="79F2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2D5463"/>
    <w:multiLevelType w:val="multilevel"/>
    <w:tmpl w:val="4C96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0"/>
  </w:num>
  <w:num w:numId="3">
    <w:abstractNumId w:val="2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13"/>
  </w:num>
  <w:num w:numId="8">
    <w:abstractNumId w:val="19"/>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14"/>
  </w:num>
  <w:num w:numId="14">
    <w:abstractNumId w:val="0"/>
  </w:num>
  <w:num w:numId="15">
    <w:abstractNumId w:val="2"/>
  </w:num>
  <w:num w:numId="16">
    <w:abstractNumId w:val="5"/>
  </w:num>
  <w:num w:numId="17">
    <w:abstractNumId w:val="4"/>
  </w:num>
  <w:num w:numId="18">
    <w:abstractNumId w:val="17"/>
  </w:num>
  <w:num w:numId="19">
    <w:abstractNumId w:val="16"/>
  </w:num>
  <w:num w:numId="20">
    <w:abstractNumId w:val="15"/>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826"/>
    <w:rsid w:val="00000018"/>
    <w:rsid w:val="000018C5"/>
    <w:rsid w:val="000028F7"/>
    <w:rsid w:val="00002BB2"/>
    <w:rsid w:val="00004177"/>
    <w:rsid w:val="000145B4"/>
    <w:rsid w:val="00015A69"/>
    <w:rsid w:val="00017A4B"/>
    <w:rsid w:val="000238A2"/>
    <w:rsid w:val="000328DD"/>
    <w:rsid w:val="000364EF"/>
    <w:rsid w:val="000416EC"/>
    <w:rsid w:val="0004310D"/>
    <w:rsid w:val="000444CB"/>
    <w:rsid w:val="000467DF"/>
    <w:rsid w:val="000511E6"/>
    <w:rsid w:val="00052677"/>
    <w:rsid w:val="00065320"/>
    <w:rsid w:val="00065A2C"/>
    <w:rsid w:val="0007303F"/>
    <w:rsid w:val="00074024"/>
    <w:rsid w:val="000766A9"/>
    <w:rsid w:val="00083DC7"/>
    <w:rsid w:val="0008445B"/>
    <w:rsid w:val="00097B95"/>
    <w:rsid w:val="000A5918"/>
    <w:rsid w:val="000A7EC3"/>
    <w:rsid w:val="000B366B"/>
    <w:rsid w:val="000B47FF"/>
    <w:rsid w:val="000B48B3"/>
    <w:rsid w:val="000B7B85"/>
    <w:rsid w:val="000C3C64"/>
    <w:rsid w:val="000C4646"/>
    <w:rsid w:val="000C4752"/>
    <w:rsid w:val="000C6556"/>
    <w:rsid w:val="000C73A7"/>
    <w:rsid w:val="000C747B"/>
    <w:rsid w:val="000D06CD"/>
    <w:rsid w:val="000D1396"/>
    <w:rsid w:val="000D42A7"/>
    <w:rsid w:val="000E0D3B"/>
    <w:rsid w:val="000E2EEC"/>
    <w:rsid w:val="000E4048"/>
    <w:rsid w:val="000E5B2A"/>
    <w:rsid w:val="000F6A89"/>
    <w:rsid w:val="00100199"/>
    <w:rsid w:val="00101634"/>
    <w:rsid w:val="0011361C"/>
    <w:rsid w:val="00115A80"/>
    <w:rsid w:val="0012585E"/>
    <w:rsid w:val="00125C6A"/>
    <w:rsid w:val="0013193B"/>
    <w:rsid w:val="0013484F"/>
    <w:rsid w:val="00136F95"/>
    <w:rsid w:val="00143F5E"/>
    <w:rsid w:val="00160CFD"/>
    <w:rsid w:val="001663AF"/>
    <w:rsid w:val="0018645B"/>
    <w:rsid w:val="001872A2"/>
    <w:rsid w:val="00191944"/>
    <w:rsid w:val="00192A2C"/>
    <w:rsid w:val="001942DC"/>
    <w:rsid w:val="001A3767"/>
    <w:rsid w:val="001B10E6"/>
    <w:rsid w:val="001B3A02"/>
    <w:rsid w:val="001C083A"/>
    <w:rsid w:val="001C1DE2"/>
    <w:rsid w:val="001C2BAC"/>
    <w:rsid w:val="001D061B"/>
    <w:rsid w:val="001D54DF"/>
    <w:rsid w:val="001E04BB"/>
    <w:rsid w:val="001E1005"/>
    <w:rsid w:val="001E2353"/>
    <w:rsid w:val="001E3844"/>
    <w:rsid w:val="001F42E3"/>
    <w:rsid w:val="00204122"/>
    <w:rsid w:val="00205AFF"/>
    <w:rsid w:val="00212FBB"/>
    <w:rsid w:val="00220606"/>
    <w:rsid w:val="00220F94"/>
    <w:rsid w:val="00223759"/>
    <w:rsid w:val="00224F67"/>
    <w:rsid w:val="0023042F"/>
    <w:rsid w:val="00236B93"/>
    <w:rsid w:val="00242239"/>
    <w:rsid w:val="00251D68"/>
    <w:rsid w:val="002555F8"/>
    <w:rsid w:val="002561C1"/>
    <w:rsid w:val="00260D0C"/>
    <w:rsid w:val="00260DA7"/>
    <w:rsid w:val="002650E2"/>
    <w:rsid w:val="00281EC5"/>
    <w:rsid w:val="0028475B"/>
    <w:rsid w:val="0029056E"/>
    <w:rsid w:val="00295BD8"/>
    <w:rsid w:val="00297F3A"/>
    <w:rsid w:val="002B0995"/>
    <w:rsid w:val="002B1396"/>
    <w:rsid w:val="002B2752"/>
    <w:rsid w:val="002B2D55"/>
    <w:rsid w:val="002B52E1"/>
    <w:rsid w:val="002C6786"/>
    <w:rsid w:val="002C7AD4"/>
    <w:rsid w:val="002D1A35"/>
    <w:rsid w:val="002D31BA"/>
    <w:rsid w:val="002D3945"/>
    <w:rsid w:val="002D4C86"/>
    <w:rsid w:val="002E1F6A"/>
    <w:rsid w:val="002E5C50"/>
    <w:rsid w:val="002F14B1"/>
    <w:rsid w:val="002F2855"/>
    <w:rsid w:val="003005EB"/>
    <w:rsid w:val="00303E9E"/>
    <w:rsid w:val="00306549"/>
    <w:rsid w:val="00312CF9"/>
    <w:rsid w:val="0031666D"/>
    <w:rsid w:val="003177A2"/>
    <w:rsid w:val="003219C2"/>
    <w:rsid w:val="00321F10"/>
    <w:rsid w:val="0032624D"/>
    <w:rsid w:val="0033301E"/>
    <w:rsid w:val="003525E1"/>
    <w:rsid w:val="00356859"/>
    <w:rsid w:val="00357893"/>
    <w:rsid w:val="003658FD"/>
    <w:rsid w:val="0037044B"/>
    <w:rsid w:val="00373AD2"/>
    <w:rsid w:val="003836AD"/>
    <w:rsid w:val="0038535E"/>
    <w:rsid w:val="00387189"/>
    <w:rsid w:val="00387A00"/>
    <w:rsid w:val="00390627"/>
    <w:rsid w:val="003936B8"/>
    <w:rsid w:val="00394487"/>
    <w:rsid w:val="003A1236"/>
    <w:rsid w:val="003A20A5"/>
    <w:rsid w:val="003A44B6"/>
    <w:rsid w:val="003A51BA"/>
    <w:rsid w:val="003A660F"/>
    <w:rsid w:val="003A6AD7"/>
    <w:rsid w:val="003B7DA6"/>
    <w:rsid w:val="003C143E"/>
    <w:rsid w:val="003C308A"/>
    <w:rsid w:val="003C58FD"/>
    <w:rsid w:val="003C79F2"/>
    <w:rsid w:val="003E053F"/>
    <w:rsid w:val="003E54EB"/>
    <w:rsid w:val="003E664A"/>
    <w:rsid w:val="003F1120"/>
    <w:rsid w:val="003F20A2"/>
    <w:rsid w:val="003F3B71"/>
    <w:rsid w:val="003F5B36"/>
    <w:rsid w:val="00401523"/>
    <w:rsid w:val="00405025"/>
    <w:rsid w:val="0040571D"/>
    <w:rsid w:val="004058D2"/>
    <w:rsid w:val="00405C0A"/>
    <w:rsid w:val="00413DF5"/>
    <w:rsid w:val="00420EDC"/>
    <w:rsid w:val="00420F9D"/>
    <w:rsid w:val="004241D4"/>
    <w:rsid w:val="004263CB"/>
    <w:rsid w:val="00426B51"/>
    <w:rsid w:val="00426F4A"/>
    <w:rsid w:val="00442154"/>
    <w:rsid w:val="004470DA"/>
    <w:rsid w:val="0045271E"/>
    <w:rsid w:val="00452847"/>
    <w:rsid w:val="004579B9"/>
    <w:rsid w:val="0046595C"/>
    <w:rsid w:val="004719ED"/>
    <w:rsid w:val="00472D93"/>
    <w:rsid w:val="00475B24"/>
    <w:rsid w:val="00476317"/>
    <w:rsid w:val="0048400C"/>
    <w:rsid w:val="00485D79"/>
    <w:rsid w:val="0049076F"/>
    <w:rsid w:val="00494AA2"/>
    <w:rsid w:val="00495A92"/>
    <w:rsid w:val="004A0A6D"/>
    <w:rsid w:val="004A15FC"/>
    <w:rsid w:val="004A4613"/>
    <w:rsid w:val="004B03D0"/>
    <w:rsid w:val="004B102F"/>
    <w:rsid w:val="004B1207"/>
    <w:rsid w:val="004B26CC"/>
    <w:rsid w:val="004B5847"/>
    <w:rsid w:val="004C57F3"/>
    <w:rsid w:val="004D6C52"/>
    <w:rsid w:val="004E3DBE"/>
    <w:rsid w:val="004E4307"/>
    <w:rsid w:val="004E4553"/>
    <w:rsid w:val="004F6C01"/>
    <w:rsid w:val="0050027F"/>
    <w:rsid w:val="00506465"/>
    <w:rsid w:val="00511062"/>
    <w:rsid w:val="0051121A"/>
    <w:rsid w:val="005127F9"/>
    <w:rsid w:val="00512A85"/>
    <w:rsid w:val="00514F06"/>
    <w:rsid w:val="00522CA6"/>
    <w:rsid w:val="00523ECD"/>
    <w:rsid w:val="0053079F"/>
    <w:rsid w:val="0053536F"/>
    <w:rsid w:val="00536774"/>
    <w:rsid w:val="00536F01"/>
    <w:rsid w:val="00540849"/>
    <w:rsid w:val="005472D8"/>
    <w:rsid w:val="00560965"/>
    <w:rsid w:val="005700CF"/>
    <w:rsid w:val="0057137C"/>
    <w:rsid w:val="005730AD"/>
    <w:rsid w:val="00574D10"/>
    <w:rsid w:val="0057624C"/>
    <w:rsid w:val="00581ECD"/>
    <w:rsid w:val="0058266F"/>
    <w:rsid w:val="00582969"/>
    <w:rsid w:val="00584930"/>
    <w:rsid w:val="0058664D"/>
    <w:rsid w:val="0059314E"/>
    <w:rsid w:val="005A1BB0"/>
    <w:rsid w:val="005A2084"/>
    <w:rsid w:val="005A684D"/>
    <w:rsid w:val="005C321E"/>
    <w:rsid w:val="005C4275"/>
    <w:rsid w:val="005C4953"/>
    <w:rsid w:val="005C4F59"/>
    <w:rsid w:val="005C5E25"/>
    <w:rsid w:val="005D1DB7"/>
    <w:rsid w:val="005D330E"/>
    <w:rsid w:val="005D386B"/>
    <w:rsid w:val="005D4C98"/>
    <w:rsid w:val="005D6CDF"/>
    <w:rsid w:val="005E0C9C"/>
    <w:rsid w:val="005E2C07"/>
    <w:rsid w:val="005E6A00"/>
    <w:rsid w:val="005E6F85"/>
    <w:rsid w:val="005F3C73"/>
    <w:rsid w:val="005F5767"/>
    <w:rsid w:val="005F5DB7"/>
    <w:rsid w:val="0060650A"/>
    <w:rsid w:val="006079D4"/>
    <w:rsid w:val="00611ED6"/>
    <w:rsid w:val="006225B1"/>
    <w:rsid w:val="006237F4"/>
    <w:rsid w:val="00627C99"/>
    <w:rsid w:val="0064476A"/>
    <w:rsid w:val="006447EC"/>
    <w:rsid w:val="00645438"/>
    <w:rsid w:val="00652D71"/>
    <w:rsid w:val="0065431C"/>
    <w:rsid w:val="00656663"/>
    <w:rsid w:val="00664D2D"/>
    <w:rsid w:val="006650B9"/>
    <w:rsid w:val="0066756E"/>
    <w:rsid w:val="00674341"/>
    <w:rsid w:val="006769F5"/>
    <w:rsid w:val="00681F39"/>
    <w:rsid w:val="0068414E"/>
    <w:rsid w:val="006842BE"/>
    <w:rsid w:val="00684394"/>
    <w:rsid w:val="00684A01"/>
    <w:rsid w:val="00693E8B"/>
    <w:rsid w:val="00694668"/>
    <w:rsid w:val="006954F0"/>
    <w:rsid w:val="0069590C"/>
    <w:rsid w:val="00697479"/>
    <w:rsid w:val="006A2FC1"/>
    <w:rsid w:val="006A4BF7"/>
    <w:rsid w:val="006A6BF4"/>
    <w:rsid w:val="006A7F55"/>
    <w:rsid w:val="006B32B3"/>
    <w:rsid w:val="006C6447"/>
    <w:rsid w:val="006D6FCF"/>
    <w:rsid w:val="006D739D"/>
    <w:rsid w:val="006E35F5"/>
    <w:rsid w:val="006E4673"/>
    <w:rsid w:val="006E6D81"/>
    <w:rsid w:val="006F079A"/>
    <w:rsid w:val="006F258B"/>
    <w:rsid w:val="006F3307"/>
    <w:rsid w:val="0071272D"/>
    <w:rsid w:val="00712FBC"/>
    <w:rsid w:val="00726624"/>
    <w:rsid w:val="00734A60"/>
    <w:rsid w:val="0073784F"/>
    <w:rsid w:val="007462B7"/>
    <w:rsid w:val="00746CA9"/>
    <w:rsid w:val="00747B4D"/>
    <w:rsid w:val="00747D00"/>
    <w:rsid w:val="00747FA8"/>
    <w:rsid w:val="00751530"/>
    <w:rsid w:val="0075317F"/>
    <w:rsid w:val="007547E4"/>
    <w:rsid w:val="00761A46"/>
    <w:rsid w:val="00762ADE"/>
    <w:rsid w:val="0076591F"/>
    <w:rsid w:val="007676CD"/>
    <w:rsid w:val="007718E1"/>
    <w:rsid w:val="007725B2"/>
    <w:rsid w:val="00773190"/>
    <w:rsid w:val="00775BD1"/>
    <w:rsid w:val="0077658D"/>
    <w:rsid w:val="00782D20"/>
    <w:rsid w:val="00784BAE"/>
    <w:rsid w:val="00786660"/>
    <w:rsid w:val="007867B7"/>
    <w:rsid w:val="00787C2F"/>
    <w:rsid w:val="00787D9A"/>
    <w:rsid w:val="0079216E"/>
    <w:rsid w:val="00797317"/>
    <w:rsid w:val="007A2B21"/>
    <w:rsid w:val="007B04E5"/>
    <w:rsid w:val="007B383F"/>
    <w:rsid w:val="007B44BE"/>
    <w:rsid w:val="007B7672"/>
    <w:rsid w:val="007C11C9"/>
    <w:rsid w:val="007C443B"/>
    <w:rsid w:val="007C7E68"/>
    <w:rsid w:val="007D0A29"/>
    <w:rsid w:val="007D3186"/>
    <w:rsid w:val="007D4DAD"/>
    <w:rsid w:val="007D5464"/>
    <w:rsid w:val="007D5CEC"/>
    <w:rsid w:val="007D6BEF"/>
    <w:rsid w:val="007E1C09"/>
    <w:rsid w:val="007E45ED"/>
    <w:rsid w:val="007E64D5"/>
    <w:rsid w:val="007F1574"/>
    <w:rsid w:val="007F27D0"/>
    <w:rsid w:val="007F3165"/>
    <w:rsid w:val="00804D1B"/>
    <w:rsid w:val="00806D74"/>
    <w:rsid w:val="00813813"/>
    <w:rsid w:val="008142FB"/>
    <w:rsid w:val="008161AC"/>
    <w:rsid w:val="00827947"/>
    <w:rsid w:val="00835DEC"/>
    <w:rsid w:val="0083725A"/>
    <w:rsid w:val="00837E58"/>
    <w:rsid w:val="00840286"/>
    <w:rsid w:val="00845367"/>
    <w:rsid w:val="00846986"/>
    <w:rsid w:val="008504FB"/>
    <w:rsid w:val="00854506"/>
    <w:rsid w:val="00856769"/>
    <w:rsid w:val="00860799"/>
    <w:rsid w:val="00862C55"/>
    <w:rsid w:val="00865D16"/>
    <w:rsid w:val="00867467"/>
    <w:rsid w:val="00870CDE"/>
    <w:rsid w:val="008864A1"/>
    <w:rsid w:val="008956E6"/>
    <w:rsid w:val="00896686"/>
    <w:rsid w:val="00897BAC"/>
    <w:rsid w:val="008A4A80"/>
    <w:rsid w:val="008A7A41"/>
    <w:rsid w:val="008B1C21"/>
    <w:rsid w:val="008B1DED"/>
    <w:rsid w:val="008B254D"/>
    <w:rsid w:val="008B6BDF"/>
    <w:rsid w:val="008D0BA8"/>
    <w:rsid w:val="008D21B7"/>
    <w:rsid w:val="008D28A0"/>
    <w:rsid w:val="008D37F1"/>
    <w:rsid w:val="008D783F"/>
    <w:rsid w:val="008E1A54"/>
    <w:rsid w:val="008E368D"/>
    <w:rsid w:val="008E3C51"/>
    <w:rsid w:val="008E41CA"/>
    <w:rsid w:val="008E6C63"/>
    <w:rsid w:val="008F09BC"/>
    <w:rsid w:val="008F2E84"/>
    <w:rsid w:val="008F671F"/>
    <w:rsid w:val="00902C93"/>
    <w:rsid w:val="00910A7F"/>
    <w:rsid w:val="009116DA"/>
    <w:rsid w:val="00915786"/>
    <w:rsid w:val="0091685C"/>
    <w:rsid w:val="009204FF"/>
    <w:rsid w:val="0092075D"/>
    <w:rsid w:val="00923804"/>
    <w:rsid w:val="00927680"/>
    <w:rsid w:val="00936571"/>
    <w:rsid w:val="0094354B"/>
    <w:rsid w:val="00943673"/>
    <w:rsid w:val="00950A16"/>
    <w:rsid w:val="00951DD4"/>
    <w:rsid w:val="00951ECE"/>
    <w:rsid w:val="00952277"/>
    <w:rsid w:val="0096624D"/>
    <w:rsid w:val="009740E2"/>
    <w:rsid w:val="00981326"/>
    <w:rsid w:val="00981EAF"/>
    <w:rsid w:val="00986A0F"/>
    <w:rsid w:val="00993432"/>
    <w:rsid w:val="0099410E"/>
    <w:rsid w:val="0099421E"/>
    <w:rsid w:val="009979AF"/>
    <w:rsid w:val="00997E72"/>
    <w:rsid w:val="009A4320"/>
    <w:rsid w:val="009A6273"/>
    <w:rsid w:val="009B0407"/>
    <w:rsid w:val="009B07A6"/>
    <w:rsid w:val="009B0981"/>
    <w:rsid w:val="009B1249"/>
    <w:rsid w:val="009B129E"/>
    <w:rsid w:val="009B7A49"/>
    <w:rsid w:val="009C1CC2"/>
    <w:rsid w:val="009C2F4A"/>
    <w:rsid w:val="009C43D2"/>
    <w:rsid w:val="009D1EC3"/>
    <w:rsid w:val="009D42A4"/>
    <w:rsid w:val="009D65E7"/>
    <w:rsid w:val="009E6D94"/>
    <w:rsid w:val="009F33CE"/>
    <w:rsid w:val="009F3412"/>
    <w:rsid w:val="009F45A7"/>
    <w:rsid w:val="009F6C47"/>
    <w:rsid w:val="00A00970"/>
    <w:rsid w:val="00A00C5A"/>
    <w:rsid w:val="00A0230C"/>
    <w:rsid w:val="00A0355C"/>
    <w:rsid w:val="00A059A0"/>
    <w:rsid w:val="00A07BFF"/>
    <w:rsid w:val="00A10426"/>
    <w:rsid w:val="00A11D59"/>
    <w:rsid w:val="00A15D4E"/>
    <w:rsid w:val="00A174B2"/>
    <w:rsid w:val="00A176E5"/>
    <w:rsid w:val="00A2087E"/>
    <w:rsid w:val="00A209F2"/>
    <w:rsid w:val="00A20FB1"/>
    <w:rsid w:val="00A22C0E"/>
    <w:rsid w:val="00A236FF"/>
    <w:rsid w:val="00A25387"/>
    <w:rsid w:val="00A3158C"/>
    <w:rsid w:val="00A369DB"/>
    <w:rsid w:val="00A36CB7"/>
    <w:rsid w:val="00A44268"/>
    <w:rsid w:val="00A44AD8"/>
    <w:rsid w:val="00A45292"/>
    <w:rsid w:val="00A504EB"/>
    <w:rsid w:val="00A53537"/>
    <w:rsid w:val="00A56F13"/>
    <w:rsid w:val="00A57834"/>
    <w:rsid w:val="00A620D1"/>
    <w:rsid w:val="00A62354"/>
    <w:rsid w:val="00A623BC"/>
    <w:rsid w:val="00A64A36"/>
    <w:rsid w:val="00A66A12"/>
    <w:rsid w:val="00A730C4"/>
    <w:rsid w:val="00A74126"/>
    <w:rsid w:val="00A80826"/>
    <w:rsid w:val="00A82319"/>
    <w:rsid w:val="00A85E07"/>
    <w:rsid w:val="00A8755D"/>
    <w:rsid w:val="00A90A7F"/>
    <w:rsid w:val="00A92AC9"/>
    <w:rsid w:val="00AA3BD0"/>
    <w:rsid w:val="00AB0699"/>
    <w:rsid w:val="00AB5C38"/>
    <w:rsid w:val="00AC0ABB"/>
    <w:rsid w:val="00AD7EFA"/>
    <w:rsid w:val="00AE171D"/>
    <w:rsid w:val="00AE5A98"/>
    <w:rsid w:val="00AE6642"/>
    <w:rsid w:val="00AE698E"/>
    <w:rsid w:val="00AF2ACE"/>
    <w:rsid w:val="00AF6423"/>
    <w:rsid w:val="00B02AEC"/>
    <w:rsid w:val="00B036EF"/>
    <w:rsid w:val="00B0378B"/>
    <w:rsid w:val="00B06194"/>
    <w:rsid w:val="00B10F3A"/>
    <w:rsid w:val="00B11EA8"/>
    <w:rsid w:val="00B1505D"/>
    <w:rsid w:val="00B250BB"/>
    <w:rsid w:val="00B302F2"/>
    <w:rsid w:val="00B357DD"/>
    <w:rsid w:val="00B428A5"/>
    <w:rsid w:val="00B430C3"/>
    <w:rsid w:val="00B431A8"/>
    <w:rsid w:val="00B47C01"/>
    <w:rsid w:val="00B62576"/>
    <w:rsid w:val="00B64B0C"/>
    <w:rsid w:val="00B65F8D"/>
    <w:rsid w:val="00B724A2"/>
    <w:rsid w:val="00B75267"/>
    <w:rsid w:val="00B8080D"/>
    <w:rsid w:val="00B82FA7"/>
    <w:rsid w:val="00B834C7"/>
    <w:rsid w:val="00B84F3A"/>
    <w:rsid w:val="00B86339"/>
    <w:rsid w:val="00B87A85"/>
    <w:rsid w:val="00B920BD"/>
    <w:rsid w:val="00B97010"/>
    <w:rsid w:val="00BA0497"/>
    <w:rsid w:val="00BA0A22"/>
    <w:rsid w:val="00BB6673"/>
    <w:rsid w:val="00BC04A0"/>
    <w:rsid w:val="00BC0698"/>
    <w:rsid w:val="00BC06FA"/>
    <w:rsid w:val="00BC23BC"/>
    <w:rsid w:val="00BC291C"/>
    <w:rsid w:val="00BC380C"/>
    <w:rsid w:val="00BC3CF5"/>
    <w:rsid w:val="00BC6B81"/>
    <w:rsid w:val="00BD05A2"/>
    <w:rsid w:val="00BD4112"/>
    <w:rsid w:val="00BD4B20"/>
    <w:rsid w:val="00BE0D3E"/>
    <w:rsid w:val="00BE3E9B"/>
    <w:rsid w:val="00BE4FC2"/>
    <w:rsid w:val="00BE7071"/>
    <w:rsid w:val="00BF2C4A"/>
    <w:rsid w:val="00C00F9B"/>
    <w:rsid w:val="00C118C5"/>
    <w:rsid w:val="00C133C9"/>
    <w:rsid w:val="00C136A7"/>
    <w:rsid w:val="00C17E28"/>
    <w:rsid w:val="00C22F8D"/>
    <w:rsid w:val="00C36405"/>
    <w:rsid w:val="00C4482D"/>
    <w:rsid w:val="00C50E0D"/>
    <w:rsid w:val="00C518BE"/>
    <w:rsid w:val="00C53C4B"/>
    <w:rsid w:val="00C5673F"/>
    <w:rsid w:val="00C62136"/>
    <w:rsid w:val="00C62B80"/>
    <w:rsid w:val="00C62C77"/>
    <w:rsid w:val="00C64170"/>
    <w:rsid w:val="00C647BC"/>
    <w:rsid w:val="00C832F8"/>
    <w:rsid w:val="00C8756E"/>
    <w:rsid w:val="00C87C1C"/>
    <w:rsid w:val="00C90953"/>
    <w:rsid w:val="00C90FCF"/>
    <w:rsid w:val="00C948BC"/>
    <w:rsid w:val="00C94FB6"/>
    <w:rsid w:val="00C970D2"/>
    <w:rsid w:val="00CB17B9"/>
    <w:rsid w:val="00CB424E"/>
    <w:rsid w:val="00CC4D55"/>
    <w:rsid w:val="00CD2D50"/>
    <w:rsid w:val="00CD6442"/>
    <w:rsid w:val="00CE6055"/>
    <w:rsid w:val="00CE62E2"/>
    <w:rsid w:val="00CF23AA"/>
    <w:rsid w:val="00CF23C3"/>
    <w:rsid w:val="00CF3F64"/>
    <w:rsid w:val="00CF5B54"/>
    <w:rsid w:val="00CF7332"/>
    <w:rsid w:val="00D01496"/>
    <w:rsid w:val="00D0538F"/>
    <w:rsid w:val="00D10E36"/>
    <w:rsid w:val="00D13DEF"/>
    <w:rsid w:val="00D14A55"/>
    <w:rsid w:val="00D1516E"/>
    <w:rsid w:val="00D153B3"/>
    <w:rsid w:val="00D17EC0"/>
    <w:rsid w:val="00D2083E"/>
    <w:rsid w:val="00D20F96"/>
    <w:rsid w:val="00D23757"/>
    <w:rsid w:val="00D310DB"/>
    <w:rsid w:val="00D3325E"/>
    <w:rsid w:val="00D44205"/>
    <w:rsid w:val="00D458DD"/>
    <w:rsid w:val="00D46161"/>
    <w:rsid w:val="00D519AC"/>
    <w:rsid w:val="00D536A9"/>
    <w:rsid w:val="00D57159"/>
    <w:rsid w:val="00D605DC"/>
    <w:rsid w:val="00D6208A"/>
    <w:rsid w:val="00D7077A"/>
    <w:rsid w:val="00D7088B"/>
    <w:rsid w:val="00D70909"/>
    <w:rsid w:val="00D74706"/>
    <w:rsid w:val="00D75E0E"/>
    <w:rsid w:val="00D75FFE"/>
    <w:rsid w:val="00D836C1"/>
    <w:rsid w:val="00D84C19"/>
    <w:rsid w:val="00D9029D"/>
    <w:rsid w:val="00D910CE"/>
    <w:rsid w:val="00D929A6"/>
    <w:rsid w:val="00D929AA"/>
    <w:rsid w:val="00D93DEA"/>
    <w:rsid w:val="00D941DB"/>
    <w:rsid w:val="00D94740"/>
    <w:rsid w:val="00DA1DD8"/>
    <w:rsid w:val="00DA3498"/>
    <w:rsid w:val="00DA4787"/>
    <w:rsid w:val="00DB0253"/>
    <w:rsid w:val="00DC1155"/>
    <w:rsid w:val="00DC3AFD"/>
    <w:rsid w:val="00DD2478"/>
    <w:rsid w:val="00DD7135"/>
    <w:rsid w:val="00DE0583"/>
    <w:rsid w:val="00DE3A96"/>
    <w:rsid w:val="00DF3281"/>
    <w:rsid w:val="00E02855"/>
    <w:rsid w:val="00E137F5"/>
    <w:rsid w:val="00E15A13"/>
    <w:rsid w:val="00E17348"/>
    <w:rsid w:val="00E31B3A"/>
    <w:rsid w:val="00E51BE4"/>
    <w:rsid w:val="00E575DF"/>
    <w:rsid w:val="00E6150D"/>
    <w:rsid w:val="00E658F7"/>
    <w:rsid w:val="00E70785"/>
    <w:rsid w:val="00E81A9E"/>
    <w:rsid w:val="00E83577"/>
    <w:rsid w:val="00E86B6A"/>
    <w:rsid w:val="00E87745"/>
    <w:rsid w:val="00E90223"/>
    <w:rsid w:val="00E94289"/>
    <w:rsid w:val="00E96071"/>
    <w:rsid w:val="00E97080"/>
    <w:rsid w:val="00E97A08"/>
    <w:rsid w:val="00EA3477"/>
    <w:rsid w:val="00EB5223"/>
    <w:rsid w:val="00EC37A2"/>
    <w:rsid w:val="00ED1557"/>
    <w:rsid w:val="00ED27F1"/>
    <w:rsid w:val="00ED3EBA"/>
    <w:rsid w:val="00EE0881"/>
    <w:rsid w:val="00EE0B02"/>
    <w:rsid w:val="00EE3D51"/>
    <w:rsid w:val="00EE40E4"/>
    <w:rsid w:val="00EE5D85"/>
    <w:rsid w:val="00EE62A1"/>
    <w:rsid w:val="00F03248"/>
    <w:rsid w:val="00F04020"/>
    <w:rsid w:val="00F12F12"/>
    <w:rsid w:val="00F12F50"/>
    <w:rsid w:val="00F1573F"/>
    <w:rsid w:val="00F157CE"/>
    <w:rsid w:val="00F20DD1"/>
    <w:rsid w:val="00F25E4A"/>
    <w:rsid w:val="00F31A61"/>
    <w:rsid w:val="00F40863"/>
    <w:rsid w:val="00F434BD"/>
    <w:rsid w:val="00F503B0"/>
    <w:rsid w:val="00F51DB0"/>
    <w:rsid w:val="00F529BD"/>
    <w:rsid w:val="00F6105F"/>
    <w:rsid w:val="00F61D08"/>
    <w:rsid w:val="00F621B0"/>
    <w:rsid w:val="00F63A03"/>
    <w:rsid w:val="00F6629D"/>
    <w:rsid w:val="00F673D6"/>
    <w:rsid w:val="00F7066D"/>
    <w:rsid w:val="00F71072"/>
    <w:rsid w:val="00F750ED"/>
    <w:rsid w:val="00F80A22"/>
    <w:rsid w:val="00FA4153"/>
    <w:rsid w:val="00FB314F"/>
    <w:rsid w:val="00FB5247"/>
    <w:rsid w:val="00FC6067"/>
    <w:rsid w:val="00FC6F34"/>
    <w:rsid w:val="00FD585D"/>
    <w:rsid w:val="00FD6E98"/>
    <w:rsid w:val="00FE1C30"/>
    <w:rsid w:val="00FE58A5"/>
    <w:rsid w:val="00FF1814"/>
    <w:rsid w:val="00FF2F31"/>
    <w:rsid w:val="00FF4928"/>
    <w:rsid w:val="00FF5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1D295"/>
  <w15:chartTrackingRefBased/>
  <w15:docId w15:val="{F3E5F996-4AE7-4721-9A5E-34490953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66B"/>
  </w:style>
  <w:style w:type="paragraph" w:styleId="Heading1">
    <w:name w:val="heading 1"/>
    <w:basedOn w:val="Normal"/>
    <w:next w:val="Normal"/>
    <w:link w:val="Heading1Char"/>
    <w:uiPriority w:val="9"/>
    <w:qFormat/>
    <w:rsid w:val="00426B5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426B51"/>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426B51"/>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26B51"/>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26B51"/>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26B51"/>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26B51"/>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426B51"/>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426B51"/>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426B51"/>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26B5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26B5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26B51"/>
    <w:rPr>
      <w:rFonts w:asciiTheme="majorHAnsi" w:eastAsiaTheme="majorEastAsia" w:hAnsiTheme="majorHAnsi" w:cstheme="majorBidi"/>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6B51"/>
    <w:rPr>
      <w:rFonts w:asciiTheme="majorHAnsi" w:eastAsiaTheme="majorEastAsia" w:hAnsiTheme="majorHAnsi" w:cstheme="majorBidi"/>
      <w:b/>
      <w:bCs/>
      <w:caps/>
      <w:spacing w:val="4"/>
      <w:sz w:val="28"/>
      <w:szCs w:val="28"/>
    </w:rPr>
  </w:style>
  <w:style w:type="paragraph" w:customStyle="1" w:styleId="BlockHeading">
    <w:name w:val="Block Heading"/>
    <w:basedOn w:val="Normal"/>
    <w:next w:val="BlockText"/>
    <w:uiPriority w:val="3"/>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5"/>
    <w:unhideWhenUsed/>
    <w:qFormat/>
    <w:rsid w:val="00426B51"/>
    <w:rPr>
      <w:b/>
      <w:bCs/>
      <w:sz w:val="18"/>
      <w:szCs w:val="18"/>
    </w:rPr>
  </w:style>
  <w:style w:type="paragraph" w:styleId="BlockText">
    <w:name w:val="Block Text"/>
    <w:basedOn w:val="Normal"/>
    <w:uiPriority w:val="3"/>
    <w:unhideWhenUsed/>
    <w:pPr>
      <w:spacing w:after="180" w:line="312" w:lineRule="auto"/>
      <w:ind w:left="288" w:right="288"/>
    </w:pPr>
    <w:rPr>
      <w:color w:val="FFFFFF" w:themeColor="background1"/>
    </w:rPr>
  </w:style>
  <w:style w:type="character" w:customStyle="1" w:styleId="Heading2Char">
    <w:name w:val="Heading 2 Char"/>
    <w:basedOn w:val="DefaultParagraphFont"/>
    <w:link w:val="Heading2"/>
    <w:uiPriority w:val="9"/>
    <w:rsid w:val="00426B5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426B51"/>
    <w:rPr>
      <w:rFonts w:asciiTheme="majorHAnsi" w:eastAsiaTheme="majorEastAsia" w:hAnsiTheme="majorHAnsi" w:cstheme="majorBidi"/>
      <w:spacing w:val="4"/>
      <w:sz w:val="24"/>
      <w:szCs w:val="24"/>
    </w:rPr>
  </w:style>
  <w:style w:type="paragraph" w:styleId="Quote">
    <w:name w:val="Quote"/>
    <w:basedOn w:val="Normal"/>
    <w:next w:val="Normal"/>
    <w:link w:val="QuoteChar"/>
    <w:uiPriority w:val="29"/>
    <w:qFormat/>
    <w:rsid w:val="00426B5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26B51"/>
    <w:rPr>
      <w:rFonts w:asciiTheme="majorHAnsi" w:eastAsiaTheme="majorEastAsia" w:hAnsiTheme="majorHAnsi" w:cstheme="majorBidi"/>
      <w:i/>
      <w:iCs/>
      <w:sz w:val="24"/>
      <w:szCs w:val="24"/>
    </w:rPr>
  </w:style>
  <w:style w:type="character" w:customStyle="1" w:styleId="Heading4Char">
    <w:name w:val="Heading 4 Char"/>
    <w:basedOn w:val="DefaultParagraphFont"/>
    <w:link w:val="Heading4"/>
    <w:uiPriority w:val="9"/>
    <w:semiHidden/>
    <w:rsid w:val="00426B51"/>
    <w:rPr>
      <w:rFonts w:asciiTheme="majorHAnsi" w:eastAsiaTheme="majorEastAsia" w:hAnsiTheme="majorHAnsi" w:cstheme="majorBidi"/>
      <w:i/>
      <w:iCs/>
      <w:sz w:val="24"/>
      <w:szCs w:val="24"/>
    </w:rPr>
  </w:style>
  <w:style w:type="paragraph" w:customStyle="1" w:styleId="ContactInfo">
    <w:name w:val="Contact Info"/>
    <w:basedOn w:val="Normal"/>
    <w:uiPriority w:val="5"/>
  </w:style>
  <w:style w:type="paragraph" w:customStyle="1" w:styleId="ContactHeading">
    <w:name w:val="Contact Heading"/>
    <w:basedOn w:val="Normal"/>
    <w:uiPriority w:val="4"/>
    <w:pPr>
      <w:spacing w:before="320"/>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pPr>
    <w:rPr>
      <w:lang w:eastAsia="en-US"/>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rPr>
      <w:rFonts w:asciiTheme="majorHAnsi" w:eastAsiaTheme="majorEastAsia" w:hAnsiTheme="majorHAnsi" w:cstheme="majorBidi"/>
      <w:b/>
      <w:bCs/>
      <w:caps/>
      <w:color w:val="AF4E12" w:themeColor="accent1" w:themeShade="BF"/>
    </w:rPr>
  </w:style>
  <w:style w:type="character" w:customStyle="1" w:styleId="Heading5Char">
    <w:name w:val="Heading 5 Char"/>
    <w:basedOn w:val="DefaultParagraphFont"/>
    <w:link w:val="Heading5"/>
    <w:uiPriority w:val="9"/>
    <w:semiHidden/>
    <w:rsid w:val="00426B51"/>
    <w:rPr>
      <w:rFonts w:asciiTheme="majorHAnsi" w:eastAsiaTheme="majorEastAsia" w:hAnsiTheme="majorHAnsi" w:cstheme="majorBidi"/>
      <w:b/>
      <w:bCs/>
    </w:rPr>
  </w:style>
  <w:style w:type="character" w:styleId="IntenseEmphasis">
    <w:name w:val="Intense Emphasis"/>
    <w:basedOn w:val="DefaultParagraphFont"/>
    <w:uiPriority w:val="21"/>
    <w:qFormat/>
    <w:rsid w:val="00426B51"/>
    <w:rPr>
      <w:b/>
      <w:bCs/>
      <w:i/>
      <w:iCs/>
      <w:color w:val="auto"/>
    </w:rPr>
  </w:style>
  <w:style w:type="paragraph" w:styleId="IntenseQuote">
    <w:name w:val="Intense Quote"/>
    <w:basedOn w:val="Normal"/>
    <w:next w:val="Normal"/>
    <w:link w:val="IntenseQuoteChar"/>
    <w:uiPriority w:val="30"/>
    <w:qFormat/>
    <w:rsid w:val="00426B5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26B51"/>
    <w:rPr>
      <w:rFonts w:asciiTheme="majorHAnsi" w:eastAsiaTheme="majorEastAsia" w:hAnsiTheme="majorHAnsi" w:cstheme="majorBidi"/>
      <w:sz w:val="26"/>
      <w:szCs w:val="26"/>
    </w:rPr>
  </w:style>
  <w:style w:type="character" w:styleId="IntenseReference">
    <w:name w:val="Intense Reference"/>
    <w:basedOn w:val="DefaultParagraphFont"/>
    <w:uiPriority w:val="32"/>
    <w:qFormat/>
    <w:rsid w:val="00426B51"/>
    <w:rPr>
      <w:b/>
      <w:bCs/>
      <w:smallCaps/>
      <w:color w:val="auto"/>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rPr>
      <w:b/>
      <w:noProof/>
    </w:rPr>
  </w:style>
  <w:style w:type="character" w:styleId="Hyperlink">
    <w:name w:val="Hyperlink"/>
    <w:basedOn w:val="DefaultParagraphFont"/>
    <w:uiPriority w:val="99"/>
    <w:unhideWhenUsed/>
    <w:rsid w:val="000D1396"/>
    <w:rPr>
      <w:color w:val="3E84A3" w:themeColor="hyperlink"/>
      <w:u w:val="single"/>
    </w:rPr>
  </w:style>
  <w:style w:type="paragraph" w:styleId="NormalWeb">
    <w:name w:val="Normal (Web)"/>
    <w:basedOn w:val="Normal"/>
    <w:uiPriority w:val="99"/>
    <w:unhideWhenUsed/>
    <w:rsid w:val="000D1396"/>
    <w:pPr>
      <w:spacing w:before="100" w:beforeAutospacing="1" w:after="100" w:afterAutospacing="1"/>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D46161"/>
    <w:rPr>
      <w:color w:val="784869" w:themeColor="followedHyperlink"/>
      <w:u w:val="single"/>
    </w:rPr>
  </w:style>
  <w:style w:type="character" w:styleId="Strong">
    <w:name w:val="Strong"/>
    <w:basedOn w:val="DefaultParagraphFont"/>
    <w:uiPriority w:val="22"/>
    <w:qFormat/>
    <w:rsid w:val="00426B51"/>
    <w:rPr>
      <w:b/>
      <w:bCs/>
      <w:color w:val="auto"/>
    </w:rPr>
  </w:style>
  <w:style w:type="paragraph" w:styleId="NoSpacing">
    <w:name w:val="No Spacing"/>
    <w:uiPriority w:val="1"/>
    <w:qFormat/>
    <w:rsid w:val="00426B51"/>
  </w:style>
  <w:style w:type="paragraph" w:styleId="ListParagraph">
    <w:name w:val="List Paragraph"/>
    <w:basedOn w:val="Normal"/>
    <w:uiPriority w:val="34"/>
    <w:qFormat/>
    <w:rsid w:val="00D6208A"/>
    <w:pPr>
      <w:ind w:left="720"/>
      <w:contextualSpacing/>
    </w:pPr>
  </w:style>
  <w:style w:type="character" w:styleId="Emphasis">
    <w:name w:val="Emphasis"/>
    <w:basedOn w:val="DefaultParagraphFont"/>
    <w:uiPriority w:val="20"/>
    <w:qFormat/>
    <w:rsid w:val="00426B51"/>
    <w:rPr>
      <w:i/>
      <w:iCs/>
      <w:color w:val="auto"/>
    </w:rPr>
  </w:style>
  <w:style w:type="character" w:customStyle="1" w:styleId="Heading6Char">
    <w:name w:val="Heading 6 Char"/>
    <w:basedOn w:val="DefaultParagraphFont"/>
    <w:link w:val="Heading6"/>
    <w:uiPriority w:val="9"/>
    <w:semiHidden/>
    <w:rsid w:val="00426B5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26B51"/>
    <w:rPr>
      <w:i/>
      <w:iCs/>
    </w:rPr>
  </w:style>
  <w:style w:type="character" w:customStyle="1" w:styleId="Heading8Char">
    <w:name w:val="Heading 8 Char"/>
    <w:basedOn w:val="DefaultParagraphFont"/>
    <w:link w:val="Heading8"/>
    <w:uiPriority w:val="9"/>
    <w:semiHidden/>
    <w:rsid w:val="00426B51"/>
    <w:rPr>
      <w:b/>
      <w:bCs/>
    </w:rPr>
  </w:style>
  <w:style w:type="character" w:customStyle="1" w:styleId="Heading9Char">
    <w:name w:val="Heading 9 Char"/>
    <w:basedOn w:val="DefaultParagraphFont"/>
    <w:link w:val="Heading9"/>
    <w:uiPriority w:val="9"/>
    <w:semiHidden/>
    <w:rsid w:val="00426B51"/>
    <w:rPr>
      <w:i/>
      <w:iCs/>
    </w:rPr>
  </w:style>
  <w:style w:type="character" w:styleId="SubtleEmphasis">
    <w:name w:val="Subtle Emphasis"/>
    <w:basedOn w:val="DefaultParagraphFont"/>
    <w:uiPriority w:val="19"/>
    <w:qFormat/>
    <w:rsid w:val="00426B51"/>
    <w:rPr>
      <w:i/>
      <w:iCs/>
      <w:color w:val="auto"/>
    </w:rPr>
  </w:style>
  <w:style w:type="character" w:styleId="SubtleReference">
    <w:name w:val="Subtle Reference"/>
    <w:basedOn w:val="DefaultParagraphFont"/>
    <w:uiPriority w:val="31"/>
    <w:qFormat/>
    <w:rsid w:val="00426B51"/>
    <w:rPr>
      <w:smallCaps/>
      <w:color w:val="auto"/>
      <w:u w:val="single" w:color="7F7F7F" w:themeColor="text1" w:themeTint="80"/>
    </w:rPr>
  </w:style>
  <w:style w:type="character" w:styleId="BookTitle">
    <w:name w:val="Book Title"/>
    <w:basedOn w:val="DefaultParagraphFont"/>
    <w:uiPriority w:val="33"/>
    <w:qFormat/>
    <w:rsid w:val="00426B51"/>
    <w:rPr>
      <w:b/>
      <w:bCs/>
      <w:smallCaps/>
      <w:color w:val="auto"/>
    </w:rPr>
  </w:style>
  <w:style w:type="paragraph" w:styleId="TOCHeading">
    <w:name w:val="TOC Heading"/>
    <w:basedOn w:val="Heading1"/>
    <w:next w:val="Normal"/>
    <w:uiPriority w:val="39"/>
    <w:semiHidden/>
    <w:unhideWhenUsed/>
    <w:qFormat/>
    <w:rsid w:val="00426B51"/>
    <w:pPr>
      <w:outlineLvl w:val="9"/>
    </w:pPr>
  </w:style>
  <w:style w:type="character" w:styleId="UnresolvedMention">
    <w:name w:val="Unresolved Mention"/>
    <w:basedOn w:val="DefaultParagraphFont"/>
    <w:uiPriority w:val="99"/>
    <w:semiHidden/>
    <w:unhideWhenUsed/>
    <w:rsid w:val="0040571D"/>
    <w:rPr>
      <w:color w:val="808080"/>
      <w:shd w:val="clear" w:color="auto" w:fill="E6E6E6"/>
    </w:rPr>
  </w:style>
  <w:style w:type="paragraph" w:customStyle="1" w:styleId="Text">
    <w:name w:val="Text"/>
    <w:basedOn w:val="Normal"/>
    <w:rsid w:val="00D2083E"/>
    <w:pPr>
      <w:widowControl w:val="0"/>
      <w:autoSpaceDE w:val="0"/>
      <w:autoSpaceDN w:val="0"/>
      <w:adjustRightInd w:val="0"/>
      <w:spacing w:before="120" w:line="220" w:lineRule="atLeast"/>
      <w:ind w:firstLine="360"/>
      <w:textAlignment w:val="center"/>
    </w:pPr>
    <w:rPr>
      <w:rFonts w:ascii="Times New Roman" w:eastAsia="Times New Roman" w:hAnsi="Times New Roman" w:cs="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20746">
      <w:bodyDiv w:val="1"/>
      <w:marLeft w:val="0"/>
      <w:marRight w:val="0"/>
      <w:marTop w:val="0"/>
      <w:marBottom w:val="0"/>
      <w:divBdr>
        <w:top w:val="none" w:sz="0" w:space="0" w:color="auto"/>
        <w:left w:val="none" w:sz="0" w:space="0" w:color="auto"/>
        <w:bottom w:val="none" w:sz="0" w:space="0" w:color="auto"/>
        <w:right w:val="none" w:sz="0" w:space="0" w:color="auto"/>
      </w:divBdr>
    </w:div>
    <w:div w:id="111294223">
      <w:bodyDiv w:val="1"/>
      <w:marLeft w:val="0"/>
      <w:marRight w:val="0"/>
      <w:marTop w:val="0"/>
      <w:marBottom w:val="0"/>
      <w:divBdr>
        <w:top w:val="none" w:sz="0" w:space="0" w:color="auto"/>
        <w:left w:val="none" w:sz="0" w:space="0" w:color="auto"/>
        <w:bottom w:val="none" w:sz="0" w:space="0" w:color="auto"/>
        <w:right w:val="none" w:sz="0" w:space="0" w:color="auto"/>
      </w:divBdr>
      <w:divsChild>
        <w:div w:id="739327037">
          <w:marLeft w:val="0"/>
          <w:marRight w:val="0"/>
          <w:marTop w:val="0"/>
          <w:marBottom w:val="0"/>
          <w:divBdr>
            <w:top w:val="none" w:sz="0" w:space="0" w:color="auto"/>
            <w:left w:val="none" w:sz="0" w:space="0" w:color="auto"/>
            <w:bottom w:val="none" w:sz="0" w:space="0" w:color="auto"/>
            <w:right w:val="none" w:sz="0" w:space="0" w:color="auto"/>
          </w:divBdr>
          <w:divsChild>
            <w:div w:id="817767721">
              <w:marLeft w:val="0"/>
              <w:marRight w:val="0"/>
              <w:marTop w:val="0"/>
              <w:marBottom w:val="0"/>
              <w:divBdr>
                <w:top w:val="none" w:sz="0" w:space="0" w:color="auto"/>
                <w:left w:val="none" w:sz="0" w:space="0" w:color="auto"/>
                <w:bottom w:val="none" w:sz="0" w:space="0" w:color="auto"/>
                <w:right w:val="none" w:sz="0" w:space="0" w:color="auto"/>
              </w:divBdr>
              <w:divsChild>
                <w:div w:id="116878975">
                  <w:marLeft w:val="0"/>
                  <w:marRight w:val="0"/>
                  <w:marTop w:val="0"/>
                  <w:marBottom w:val="0"/>
                  <w:divBdr>
                    <w:top w:val="none" w:sz="0" w:space="0" w:color="auto"/>
                    <w:left w:val="none" w:sz="0" w:space="0" w:color="auto"/>
                    <w:bottom w:val="none" w:sz="0" w:space="0" w:color="auto"/>
                    <w:right w:val="none" w:sz="0" w:space="0" w:color="auto"/>
                  </w:divBdr>
                  <w:divsChild>
                    <w:div w:id="1890216174">
                      <w:marLeft w:val="0"/>
                      <w:marRight w:val="0"/>
                      <w:marTop w:val="0"/>
                      <w:marBottom w:val="0"/>
                      <w:divBdr>
                        <w:top w:val="none" w:sz="0" w:space="0" w:color="auto"/>
                        <w:left w:val="none" w:sz="0" w:space="0" w:color="auto"/>
                        <w:bottom w:val="none" w:sz="0" w:space="0" w:color="auto"/>
                        <w:right w:val="none" w:sz="0" w:space="0" w:color="auto"/>
                      </w:divBdr>
                      <w:divsChild>
                        <w:div w:id="1136029490">
                          <w:marLeft w:val="0"/>
                          <w:marRight w:val="0"/>
                          <w:marTop w:val="0"/>
                          <w:marBottom w:val="0"/>
                          <w:divBdr>
                            <w:top w:val="none" w:sz="0" w:space="0" w:color="auto"/>
                            <w:left w:val="none" w:sz="0" w:space="0" w:color="auto"/>
                            <w:bottom w:val="none" w:sz="0" w:space="0" w:color="auto"/>
                            <w:right w:val="none" w:sz="0" w:space="0" w:color="auto"/>
                          </w:divBdr>
                          <w:divsChild>
                            <w:div w:id="192683849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06975">
      <w:bodyDiv w:val="1"/>
      <w:marLeft w:val="0"/>
      <w:marRight w:val="0"/>
      <w:marTop w:val="0"/>
      <w:marBottom w:val="0"/>
      <w:divBdr>
        <w:top w:val="none" w:sz="0" w:space="0" w:color="auto"/>
        <w:left w:val="none" w:sz="0" w:space="0" w:color="auto"/>
        <w:bottom w:val="none" w:sz="0" w:space="0" w:color="auto"/>
        <w:right w:val="none" w:sz="0" w:space="0" w:color="auto"/>
      </w:divBdr>
    </w:div>
    <w:div w:id="127283661">
      <w:bodyDiv w:val="1"/>
      <w:marLeft w:val="0"/>
      <w:marRight w:val="0"/>
      <w:marTop w:val="0"/>
      <w:marBottom w:val="0"/>
      <w:divBdr>
        <w:top w:val="none" w:sz="0" w:space="0" w:color="auto"/>
        <w:left w:val="none" w:sz="0" w:space="0" w:color="auto"/>
        <w:bottom w:val="none" w:sz="0" w:space="0" w:color="auto"/>
        <w:right w:val="none" w:sz="0" w:space="0" w:color="auto"/>
      </w:divBdr>
    </w:div>
    <w:div w:id="145559535">
      <w:bodyDiv w:val="1"/>
      <w:marLeft w:val="0"/>
      <w:marRight w:val="0"/>
      <w:marTop w:val="0"/>
      <w:marBottom w:val="0"/>
      <w:divBdr>
        <w:top w:val="none" w:sz="0" w:space="0" w:color="auto"/>
        <w:left w:val="none" w:sz="0" w:space="0" w:color="auto"/>
        <w:bottom w:val="none" w:sz="0" w:space="0" w:color="auto"/>
        <w:right w:val="none" w:sz="0" w:space="0" w:color="auto"/>
      </w:divBdr>
      <w:divsChild>
        <w:div w:id="1251693534">
          <w:marLeft w:val="0"/>
          <w:marRight w:val="0"/>
          <w:marTop w:val="0"/>
          <w:marBottom w:val="0"/>
          <w:divBdr>
            <w:top w:val="none" w:sz="0" w:space="0" w:color="auto"/>
            <w:left w:val="none" w:sz="0" w:space="0" w:color="auto"/>
            <w:bottom w:val="none" w:sz="0" w:space="0" w:color="auto"/>
            <w:right w:val="none" w:sz="0" w:space="0" w:color="auto"/>
          </w:divBdr>
          <w:divsChild>
            <w:div w:id="506793109">
              <w:marLeft w:val="0"/>
              <w:marRight w:val="60"/>
              <w:marTop w:val="0"/>
              <w:marBottom w:val="0"/>
              <w:divBdr>
                <w:top w:val="none" w:sz="0" w:space="0" w:color="auto"/>
                <w:left w:val="none" w:sz="0" w:space="0" w:color="auto"/>
                <w:bottom w:val="none" w:sz="0" w:space="0" w:color="auto"/>
                <w:right w:val="none" w:sz="0" w:space="0" w:color="auto"/>
              </w:divBdr>
              <w:divsChild>
                <w:div w:id="19130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7523">
      <w:bodyDiv w:val="1"/>
      <w:marLeft w:val="0"/>
      <w:marRight w:val="0"/>
      <w:marTop w:val="0"/>
      <w:marBottom w:val="0"/>
      <w:divBdr>
        <w:top w:val="none" w:sz="0" w:space="0" w:color="auto"/>
        <w:left w:val="none" w:sz="0" w:space="0" w:color="auto"/>
        <w:bottom w:val="none" w:sz="0" w:space="0" w:color="auto"/>
        <w:right w:val="none" w:sz="0" w:space="0" w:color="auto"/>
      </w:divBdr>
    </w:div>
    <w:div w:id="290983661">
      <w:bodyDiv w:val="1"/>
      <w:marLeft w:val="0"/>
      <w:marRight w:val="0"/>
      <w:marTop w:val="0"/>
      <w:marBottom w:val="0"/>
      <w:divBdr>
        <w:top w:val="none" w:sz="0" w:space="0" w:color="auto"/>
        <w:left w:val="none" w:sz="0" w:space="0" w:color="auto"/>
        <w:bottom w:val="none" w:sz="0" w:space="0" w:color="auto"/>
        <w:right w:val="none" w:sz="0" w:space="0" w:color="auto"/>
      </w:divBdr>
    </w:div>
    <w:div w:id="371031456">
      <w:bodyDiv w:val="1"/>
      <w:marLeft w:val="0"/>
      <w:marRight w:val="0"/>
      <w:marTop w:val="0"/>
      <w:marBottom w:val="0"/>
      <w:divBdr>
        <w:top w:val="none" w:sz="0" w:space="0" w:color="auto"/>
        <w:left w:val="none" w:sz="0" w:space="0" w:color="auto"/>
        <w:bottom w:val="none" w:sz="0" w:space="0" w:color="auto"/>
        <w:right w:val="none" w:sz="0" w:space="0" w:color="auto"/>
      </w:divBdr>
    </w:div>
    <w:div w:id="486627650">
      <w:bodyDiv w:val="1"/>
      <w:marLeft w:val="0"/>
      <w:marRight w:val="0"/>
      <w:marTop w:val="0"/>
      <w:marBottom w:val="0"/>
      <w:divBdr>
        <w:top w:val="none" w:sz="0" w:space="0" w:color="auto"/>
        <w:left w:val="none" w:sz="0" w:space="0" w:color="auto"/>
        <w:bottom w:val="none" w:sz="0" w:space="0" w:color="auto"/>
        <w:right w:val="none" w:sz="0" w:space="0" w:color="auto"/>
      </w:divBdr>
    </w:div>
    <w:div w:id="502205208">
      <w:bodyDiv w:val="1"/>
      <w:marLeft w:val="0"/>
      <w:marRight w:val="0"/>
      <w:marTop w:val="0"/>
      <w:marBottom w:val="0"/>
      <w:divBdr>
        <w:top w:val="none" w:sz="0" w:space="0" w:color="auto"/>
        <w:left w:val="none" w:sz="0" w:space="0" w:color="auto"/>
        <w:bottom w:val="none" w:sz="0" w:space="0" w:color="auto"/>
        <w:right w:val="none" w:sz="0" w:space="0" w:color="auto"/>
      </w:divBdr>
    </w:div>
    <w:div w:id="535432221">
      <w:bodyDiv w:val="1"/>
      <w:marLeft w:val="0"/>
      <w:marRight w:val="0"/>
      <w:marTop w:val="0"/>
      <w:marBottom w:val="0"/>
      <w:divBdr>
        <w:top w:val="none" w:sz="0" w:space="0" w:color="auto"/>
        <w:left w:val="none" w:sz="0" w:space="0" w:color="auto"/>
        <w:bottom w:val="none" w:sz="0" w:space="0" w:color="auto"/>
        <w:right w:val="none" w:sz="0" w:space="0" w:color="auto"/>
      </w:divBdr>
    </w:div>
    <w:div w:id="560557818">
      <w:bodyDiv w:val="1"/>
      <w:marLeft w:val="0"/>
      <w:marRight w:val="0"/>
      <w:marTop w:val="0"/>
      <w:marBottom w:val="0"/>
      <w:divBdr>
        <w:top w:val="none" w:sz="0" w:space="0" w:color="auto"/>
        <w:left w:val="none" w:sz="0" w:space="0" w:color="auto"/>
        <w:bottom w:val="none" w:sz="0" w:space="0" w:color="auto"/>
        <w:right w:val="none" w:sz="0" w:space="0" w:color="auto"/>
      </w:divBdr>
      <w:divsChild>
        <w:div w:id="1730567015">
          <w:marLeft w:val="0"/>
          <w:marRight w:val="0"/>
          <w:marTop w:val="0"/>
          <w:marBottom w:val="0"/>
          <w:divBdr>
            <w:top w:val="none" w:sz="0" w:space="0" w:color="auto"/>
            <w:left w:val="none" w:sz="0" w:space="0" w:color="auto"/>
            <w:bottom w:val="none" w:sz="0" w:space="0" w:color="auto"/>
            <w:right w:val="none" w:sz="0" w:space="0" w:color="auto"/>
          </w:divBdr>
          <w:divsChild>
            <w:div w:id="1081098236">
              <w:marLeft w:val="0"/>
              <w:marRight w:val="0"/>
              <w:marTop w:val="0"/>
              <w:marBottom w:val="0"/>
              <w:divBdr>
                <w:top w:val="none" w:sz="0" w:space="0" w:color="auto"/>
                <w:left w:val="none" w:sz="0" w:space="0" w:color="auto"/>
                <w:bottom w:val="none" w:sz="0" w:space="0" w:color="auto"/>
                <w:right w:val="none" w:sz="0" w:space="0" w:color="auto"/>
              </w:divBdr>
            </w:div>
            <w:div w:id="922570692">
              <w:marLeft w:val="0"/>
              <w:marRight w:val="0"/>
              <w:marTop w:val="0"/>
              <w:marBottom w:val="0"/>
              <w:divBdr>
                <w:top w:val="none" w:sz="0" w:space="0" w:color="auto"/>
                <w:left w:val="none" w:sz="0" w:space="0" w:color="auto"/>
                <w:bottom w:val="none" w:sz="0" w:space="0" w:color="auto"/>
                <w:right w:val="none" w:sz="0" w:space="0" w:color="auto"/>
              </w:divBdr>
            </w:div>
            <w:div w:id="6146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0449">
      <w:bodyDiv w:val="1"/>
      <w:marLeft w:val="0"/>
      <w:marRight w:val="0"/>
      <w:marTop w:val="0"/>
      <w:marBottom w:val="0"/>
      <w:divBdr>
        <w:top w:val="none" w:sz="0" w:space="0" w:color="auto"/>
        <w:left w:val="none" w:sz="0" w:space="0" w:color="auto"/>
        <w:bottom w:val="none" w:sz="0" w:space="0" w:color="auto"/>
        <w:right w:val="none" w:sz="0" w:space="0" w:color="auto"/>
      </w:divBdr>
      <w:divsChild>
        <w:div w:id="1171676828">
          <w:marLeft w:val="0"/>
          <w:marRight w:val="0"/>
          <w:marTop w:val="0"/>
          <w:marBottom w:val="0"/>
          <w:divBdr>
            <w:top w:val="none" w:sz="0" w:space="0" w:color="auto"/>
            <w:left w:val="none" w:sz="0" w:space="0" w:color="auto"/>
            <w:bottom w:val="none" w:sz="0" w:space="0" w:color="auto"/>
            <w:right w:val="none" w:sz="0" w:space="0" w:color="auto"/>
          </w:divBdr>
        </w:div>
        <w:div w:id="620575408">
          <w:marLeft w:val="0"/>
          <w:marRight w:val="0"/>
          <w:marTop w:val="0"/>
          <w:marBottom w:val="0"/>
          <w:divBdr>
            <w:top w:val="none" w:sz="0" w:space="0" w:color="auto"/>
            <w:left w:val="none" w:sz="0" w:space="0" w:color="auto"/>
            <w:bottom w:val="none" w:sz="0" w:space="0" w:color="auto"/>
            <w:right w:val="none" w:sz="0" w:space="0" w:color="auto"/>
          </w:divBdr>
        </w:div>
        <w:div w:id="403458672">
          <w:marLeft w:val="0"/>
          <w:marRight w:val="0"/>
          <w:marTop w:val="0"/>
          <w:marBottom w:val="0"/>
          <w:divBdr>
            <w:top w:val="none" w:sz="0" w:space="0" w:color="auto"/>
            <w:left w:val="none" w:sz="0" w:space="0" w:color="auto"/>
            <w:bottom w:val="none" w:sz="0" w:space="0" w:color="auto"/>
            <w:right w:val="none" w:sz="0" w:space="0" w:color="auto"/>
          </w:divBdr>
        </w:div>
        <w:div w:id="1336808492">
          <w:marLeft w:val="0"/>
          <w:marRight w:val="0"/>
          <w:marTop w:val="0"/>
          <w:marBottom w:val="0"/>
          <w:divBdr>
            <w:top w:val="none" w:sz="0" w:space="0" w:color="auto"/>
            <w:left w:val="none" w:sz="0" w:space="0" w:color="auto"/>
            <w:bottom w:val="none" w:sz="0" w:space="0" w:color="auto"/>
            <w:right w:val="none" w:sz="0" w:space="0" w:color="auto"/>
          </w:divBdr>
        </w:div>
        <w:div w:id="1539666058">
          <w:marLeft w:val="0"/>
          <w:marRight w:val="0"/>
          <w:marTop w:val="0"/>
          <w:marBottom w:val="0"/>
          <w:divBdr>
            <w:top w:val="none" w:sz="0" w:space="0" w:color="auto"/>
            <w:left w:val="none" w:sz="0" w:space="0" w:color="auto"/>
            <w:bottom w:val="none" w:sz="0" w:space="0" w:color="auto"/>
            <w:right w:val="none" w:sz="0" w:space="0" w:color="auto"/>
          </w:divBdr>
        </w:div>
        <w:div w:id="216623289">
          <w:marLeft w:val="0"/>
          <w:marRight w:val="0"/>
          <w:marTop w:val="0"/>
          <w:marBottom w:val="0"/>
          <w:divBdr>
            <w:top w:val="none" w:sz="0" w:space="0" w:color="auto"/>
            <w:left w:val="none" w:sz="0" w:space="0" w:color="auto"/>
            <w:bottom w:val="none" w:sz="0" w:space="0" w:color="auto"/>
            <w:right w:val="none" w:sz="0" w:space="0" w:color="auto"/>
          </w:divBdr>
        </w:div>
      </w:divsChild>
    </w:div>
    <w:div w:id="635568550">
      <w:bodyDiv w:val="1"/>
      <w:marLeft w:val="0"/>
      <w:marRight w:val="0"/>
      <w:marTop w:val="0"/>
      <w:marBottom w:val="0"/>
      <w:divBdr>
        <w:top w:val="none" w:sz="0" w:space="0" w:color="auto"/>
        <w:left w:val="none" w:sz="0" w:space="0" w:color="auto"/>
        <w:bottom w:val="none" w:sz="0" w:space="0" w:color="auto"/>
        <w:right w:val="none" w:sz="0" w:space="0" w:color="auto"/>
      </w:divBdr>
      <w:divsChild>
        <w:div w:id="789202483">
          <w:marLeft w:val="0"/>
          <w:marRight w:val="0"/>
          <w:marTop w:val="0"/>
          <w:marBottom w:val="0"/>
          <w:divBdr>
            <w:top w:val="none" w:sz="0" w:space="0" w:color="auto"/>
            <w:left w:val="none" w:sz="0" w:space="0" w:color="auto"/>
            <w:bottom w:val="none" w:sz="0" w:space="0" w:color="auto"/>
            <w:right w:val="none" w:sz="0" w:space="0" w:color="auto"/>
          </w:divBdr>
          <w:divsChild>
            <w:div w:id="6603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5610">
      <w:bodyDiv w:val="1"/>
      <w:marLeft w:val="0"/>
      <w:marRight w:val="0"/>
      <w:marTop w:val="0"/>
      <w:marBottom w:val="0"/>
      <w:divBdr>
        <w:top w:val="none" w:sz="0" w:space="0" w:color="auto"/>
        <w:left w:val="none" w:sz="0" w:space="0" w:color="auto"/>
        <w:bottom w:val="none" w:sz="0" w:space="0" w:color="auto"/>
        <w:right w:val="none" w:sz="0" w:space="0" w:color="auto"/>
      </w:divBdr>
    </w:div>
    <w:div w:id="659162016">
      <w:bodyDiv w:val="1"/>
      <w:marLeft w:val="0"/>
      <w:marRight w:val="0"/>
      <w:marTop w:val="0"/>
      <w:marBottom w:val="0"/>
      <w:divBdr>
        <w:top w:val="none" w:sz="0" w:space="0" w:color="auto"/>
        <w:left w:val="none" w:sz="0" w:space="0" w:color="auto"/>
        <w:bottom w:val="none" w:sz="0" w:space="0" w:color="auto"/>
        <w:right w:val="none" w:sz="0" w:space="0" w:color="auto"/>
      </w:divBdr>
      <w:divsChild>
        <w:div w:id="1876189512">
          <w:marLeft w:val="0"/>
          <w:marRight w:val="0"/>
          <w:marTop w:val="0"/>
          <w:marBottom w:val="0"/>
          <w:divBdr>
            <w:top w:val="none" w:sz="0" w:space="0" w:color="auto"/>
            <w:left w:val="none" w:sz="0" w:space="0" w:color="auto"/>
            <w:bottom w:val="none" w:sz="0" w:space="0" w:color="auto"/>
            <w:right w:val="none" w:sz="0" w:space="0" w:color="auto"/>
          </w:divBdr>
          <w:divsChild>
            <w:div w:id="990059932">
              <w:marLeft w:val="0"/>
              <w:marRight w:val="0"/>
              <w:marTop w:val="0"/>
              <w:marBottom w:val="0"/>
              <w:divBdr>
                <w:top w:val="none" w:sz="0" w:space="0" w:color="auto"/>
                <w:left w:val="none" w:sz="0" w:space="0" w:color="auto"/>
                <w:bottom w:val="none" w:sz="0" w:space="0" w:color="auto"/>
                <w:right w:val="none" w:sz="0" w:space="0" w:color="auto"/>
              </w:divBdr>
              <w:divsChild>
                <w:div w:id="1317417335">
                  <w:marLeft w:val="0"/>
                  <w:marRight w:val="0"/>
                  <w:marTop w:val="0"/>
                  <w:marBottom w:val="0"/>
                  <w:divBdr>
                    <w:top w:val="none" w:sz="0" w:space="0" w:color="auto"/>
                    <w:left w:val="none" w:sz="0" w:space="0" w:color="auto"/>
                    <w:bottom w:val="none" w:sz="0" w:space="0" w:color="auto"/>
                    <w:right w:val="none" w:sz="0" w:space="0" w:color="auto"/>
                  </w:divBdr>
                  <w:divsChild>
                    <w:div w:id="288821017">
                      <w:marLeft w:val="0"/>
                      <w:marRight w:val="0"/>
                      <w:marTop w:val="0"/>
                      <w:marBottom w:val="0"/>
                      <w:divBdr>
                        <w:top w:val="none" w:sz="0" w:space="0" w:color="auto"/>
                        <w:left w:val="none" w:sz="0" w:space="0" w:color="auto"/>
                        <w:bottom w:val="none" w:sz="0" w:space="0" w:color="auto"/>
                        <w:right w:val="none" w:sz="0" w:space="0" w:color="auto"/>
                      </w:divBdr>
                      <w:divsChild>
                        <w:div w:id="1627538677">
                          <w:marLeft w:val="0"/>
                          <w:marRight w:val="0"/>
                          <w:marTop w:val="0"/>
                          <w:marBottom w:val="0"/>
                          <w:divBdr>
                            <w:top w:val="none" w:sz="0" w:space="0" w:color="auto"/>
                            <w:left w:val="none" w:sz="0" w:space="0" w:color="auto"/>
                            <w:bottom w:val="none" w:sz="0" w:space="0" w:color="auto"/>
                            <w:right w:val="none" w:sz="0" w:space="0" w:color="auto"/>
                          </w:divBdr>
                          <w:divsChild>
                            <w:div w:id="249042334">
                              <w:marLeft w:val="0"/>
                              <w:marRight w:val="0"/>
                              <w:marTop w:val="0"/>
                              <w:marBottom w:val="0"/>
                              <w:divBdr>
                                <w:top w:val="none" w:sz="0" w:space="0" w:color="auto"/>
                                <w:left w:val="none" w:sz="0" w:space="0" w:color="auto"/>
                                <w:bottom w:val="none" w:sz="0" w:space="0" w:color="auto"/>
                                <w:right w:val="none" w:sz="0" w:space="0" w:color="auto"/>
                              </w:divBdr>
                              <w:divsChild>
                                <w:div w:id="1900826410">
                                  <w:marLeft w:val="0"/>
                                  <w:marRight w:val="0"/>
                                  <w:marTop w:val="0"/>
                                  <w:marBottom w:val="0"/>
                                  <w:divBdr>
                                    <w:top w:val="none" w:sz="0" w:space="0" w:color="auto"/>
                                    <w:left w:val="none" w:sz="0" w:space="0" w:color="auto"/>
                                    <w:bottom w:val="none" w:sz="0" w:space="0" w:color="auto"/>
                                    <w:right w:val="none" w:sz="0" w:space="0" w:color="auto"/>
                                  </w:divBdr>
                                  <w:divsChild>
                                    <w:div w:id="9458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032310">
      <w:bodyDiv w:val="1"/>
      <w:marLeft w:val="0"/>
      <w:marRight w:val="0"/>
      <w:marTop w:val="0"/>
      <w:marBottom w:val="0"/>
      <w:divBdr>
        <w:top w:val="none" w:sz="0" w:space="0" w:color="auto"/>
        <w:left w:val="none" w:sz="0" w:space="0" w:color="auto"/>
        <w:bottom w:val="none" w:sz="0" w:space="0" w:color="auto"/>
        <w:right w:val="none" w:sz="0" w:space="0" w:color="auto"/>
      </w:divBdr>
    </w:div>
    <w:div w:id="848369447">
      <w:bodyDiv w:val="1"/>
      <w:marLeft w:val="0"/>
      <w:marRight w:val="0"/>
      <w:marTop w:val="0"/>
      <w:marBottom w:val="0"/>
      <w:divBdr>
        <w:top w:val="none" w:sz="0" w:space="0" w:color="auto"/>
        <w:left w:val="none" w:sz="0" w:space="0" w:color="auto"/>
        <w:bottom w:val="none" w:sz="0" w:space="0" w:color="auto"/>
        <w:right w:val="none" w:sz="0" w:space="0" w:color="auto"/>
      </w:divBdr>
    </w:div>
    <w:div w:id="919097653">
      <w:bodyDiv w:val="1"/>
      <w:marLeft w:val="0"/>
      <w:marRight w:val="0"/>
      <w:marTop w:val="0"/>
      <w:marBottom w:val="0"/>
      <w:divBdr>
        <w:top w:val="none" w:sz="0" w:space="0" w:color="auto"/>
        <w:left w:val="none" w:sz="0" w:space="0" w:color="auto"/>
        <w:bottom w:val="none" w:sz="0" w:space="0" w:color="auto"/>
        <w:right w:val="none" w:sz="0" w:space="0" w:color="auto"/>
      </w:divBdr>
      <w:divsChild>
        <w:div w:id="167718053">
          <w:marLeft w:val="0"/>
          <w:marRight w:val="0"/>
          <w:marTop w:val="0"/>
          <w:marBottom w:val="0"/>
          <w:divBdr>
            <w:top w:val="none" w:sz="0" w:space="0" w:color="auto"/>
            <w:left w:val="none" w:sz="0" w:space="0" w:color="auto"/>
            <w:bottom w:val="none" w:sz="0" w:space="0" w:color="auto"/>
            <w:right w:val="none" w:sz="0" w:space="0" w:color="auto"/>
          </w:divBdr>
        </w:div>
        <w:div w:id="1063985693">
          <w:marLeft w:val="0"/>
          <w:marRight w:val="0"/>
          <w:marTop w:val="0"/>
          <w:marBottom w:val="0"/>
          <w:divBdr>
            <w:top w:val="none" w:sz="0" w:space="0" w:color="auto"/>
            <w:left w:val="none" w:sz="0" w:space="0" w:color="auto"/>
            <w:bottom w:val="none" w:sz="0" w:space="0" w:color="auto"/>
            <w:right w:val="none" w:sz="0" w:space="0" w:color="auto"/>
          </w:divBdr>
        </w:div>
        <w:div w:id="1232424880">
          <w:marLeft w:val="0"/>
          <w:marRight w:val="0"/>
          <w:marTop w:val="0"/>
          <w:marBottom w:val="0"/>
          <w:divBdr>
            <w:top w:val="none" w:sz="0" w:space="0" w:color="auto"/>
            <w:left w:val="none" w:sz="0" w:space="0" w:color="auto"/>
            <w:bottom w:val="none" w:sz="0" w:space="0" w:color="auto"/>
            <w:right w:val="none" w:sz="0" w:space="0" w:color="auto"/>
          </w:divBdr>
        </w:div>
      </w:divsChild>
    </w:div>
    <w:div w:id="935358242">
      <w:bodyDiv w:val="1"/>
      <w:marLeft w:val="0"/>
      <w:marRight w:val="0"/>
      <w:marTop w:val="0"/>
      <w:marBottom w:val="0"/>
      <w:divBdr>
        <w:top w:val="none" w:sz="0" w:space="0" w:color="auto"/>
        <w:left w:val="none" w:sz="0" w:space="0" w:color="auto"/>
        <w:bottom w:val="none" w:sz="0" w:space="0" w:color="auto"/>
        <w:right w:val="none" w:sz="0" w:space="0" w:color="auto"/>
      </w:divBdr>
      <w:divsChild>
        <w:div w:id="1250695784">
          <w:marLeft w:val="0"/>
          <w:marRight w:val="0"/>
          <w:marTop w:val="0"/>
          <w:marBottom w:val="0"/>
          <w:divBdr>
            <w:top w:val="none" w:sz="0" w:space="0" w:color="auto"/>
            <w:left w:val="none" w:sz="0" w:space="0" w:color="auto"/>
            <w:bottom w:val="none" w:sz="0" w:space="0" w:color="auto"/>
            <w:right w:val="none" w:sz="0" w:space="0" w:color="auto"/>
          </w:divBdr>
        </w:div>
        <w:div w:id="234901294">
          <w:marLeft w:val="0"/>
          <w:marRight w:val="0"/>
          <w:marTop w:val="0"/>
          <w:marBottom w:val="0"/>
          <w:divBdr>
            <w:top w:val="none" w:sz="0" w:space="0" w:color="auto"/>
            <w:left w:val="none" w:sz="0" w:space="0" w:color="auto"/>
            <w:bottom w:val="none" w:sz="0" w:space="0" w:color="auto"/>
            <w:right w:val="none" w:sz="0" w:space="0" w:color="auto"/>
          </w:divBdr>
        </w:div>
        <w:div w:id="925845981">
          <w:marLeft w:val="0"/>
          <w:marRight w:val="0"/>
          <w:marTop w:val="0"/>
          <w:marBottom w:val="0"/>
          <w:divBdr>
            <w:top w:val="none" w:sz="0" w:space="0" w:color="auto"/>
            <w:left w:val="none" w:sz="0" w:space="0" w:color="auto"/>
            <w:bottom w:val="none" w:sz="0" w:space="0" w:color="auto"/>
            <w:right w:val="none" w:sz="0" w:space="0" w:color="auto"/>
          </w:divBdr>
        </w:div>
      </w:divsChild>
    </w:div>
    <w:div w:id="1119568408">
      <w:bodyDiv w:val="1"/>
      <w:marLeft w:val="0"/>
      <w:marRight w:val="0"/>
      <w:marTop w:val="0"/>
      <w:marBottom w:val="0"/>
      <w:divBdr>
        <w:top w:val="none" w:sz="0" w:space="0" w:color="auto"/>
        <w:left w:val="none" w:sz="0" w:space="0" w:color="auto"/>
        <w:bottom w:val="none" w:sz="0" w:space="0" w:color="auto"/>
        <w:right w:val="none" w:sz="0" w:space="0" w:color="auto"/>
      </w:divBdr>
      <w:divsChild>
        <w:div w:id="1061516178">
          <w:marLeft w:val="0"/>
          <w:marRight w:val="0"/>
          <w:marTop w:val="0"/>
          <w:marBottom w:val="0"/>
          <w:divBdr>
            <w:top w:val="none" w:sz="0" w:space="0" w:color="auto"/>
            <w:left w:val="none" w:sz="0" w:space="0" w:color="auto"/>
            <w:bottom w:val="none" w:sz="0" w:space="0" w:color="auto"/>
            <w:right w:val="none" w:sz="0" w:space="0" w:color="auto"/>
          </w:divBdr>
          <w:divsChild>
            <w:div w:id="1334458360">
              <w:marLeft w:val="0"/>
              <w:marRight w:val="60"/>
              <w:marTop w:val="0"/>
              <w:marBottom w:val="0"/>
              <w:divBdr>
                <w:top w:val="none" w:sz="0" w:space="0" w:color="auto"/>
                <w:left w:val="none" w:sz="0" w:space="0" w:color="auto"/>
                <w:bottom w:val="none" w:sz="0" w:space="0" w:color="auto"/>
                <w:right w:val="none" w:sz="0" w:space="0" w:color="auto"/>
              </w:divBdr>
              <w:divsChild>
                <w:div w:id="11250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5193">
      <w:bodyDiv w:val="1"/>
      <w:marLeft w:val="0"/>
      <w:marRight w:val="0"/>
      <w:marTop w:val="0"/>
      <w:marBottom w:val="0"/>
      <w:divBdr>
        <w:top w:val="none" w:sz="0" w:space="0" w:color="auto"/>
        <w:left w:val="none" w:sz="0" w:space="0" w:color="auto"/>
        <w:bottom w:val="none" w:sz="0" w:space="0" w:color="auto"/>
        <w:right w:val="none" w:sz="0" w:space="0" w:color="auto"/>
      </w:divBdr>
      <w:divsChild>
        <w:div w:id="954403662">
          <w:marLeft w:val="0"/>
          <w:marRight w:val="0"/>
          <w:marTop w:val="0"/>
          <w:marBottom w:val="0"/>
          <w:divBdr>
            <w:top w:val="none" w:sz="0" w:space="0" w:color="auto"/>
            <w:left w:val="none" w:sz="0" w:space="0" w:color="auto"/>
            <w:bottom w:val="none" w:sz="0" w:space="0" w:color="auto"/>
            <w:right w:val="none" w:sz="0" w:space="0" w:color="auto"/>
          </w:divBdr>
          <w:divsChild>
            <w:div w:id="214396347">
              <w:marLeft w:val="0"/>
              <w:marRight w:val="0"/>
              <w:marTop w:val="0"/>
              <w:marBottom w:val="0"/>
              <w:divBdr>
                <w:top w:val="none" w:sz="0" w:space="0" w:color="auto"/>
                <w:left w:val="none" w:sz="0" w:space="0" w:color="auto"/>
                <w:bottom w:val="none" w:sz="0" w:space="0" w:color="auto"/>
                <w:right w:val="none" w:sz="0" w:space="0" w:color="auto"/>
              </w:divBdr>
              <w:divsChild>
                <w:div w:id="1439763364">
                  <w:marLeft w:val="0"/>
                  <w:marRight w:val="0"/>
                  <w:marTop w:val="0"/>
                  <w:marBottom w:val="0"/>
                  <w:divBdr>
                    <w:top w:val="none" w:sz="0" w:space="0" w:color="auto"/>
                    <w:left w:val="none" w:sz="0" w:space="0" w:color="auto"/>
                    <w:bottom w:val="none" w:sz="0" w:space="0" w:color="auto"/>
                    <w:right w:val="none" w:sz="0" w:space="0" w:color="auto"/>
                  </w:divBdr>
                  <w:divsChild>
                    <w:div w:id="1929773465">
                      <w:marLeft w:val="0"/>
                      <w:marRight w:val="0"/>
                      <w:marTop w:val="0"/>
                      <w:marBottom w:val="0"/>
                      <w:divBdr>
                        <w:top w:val="none" w:sz="0" w:space="0" w:color="auto"/>
                        <w:left w:val="none" w:sz="0" w:space="0" w:color="auto"/>
                        <w:bottom w:val="none" w:sz="0" w:space="0" w:color="auto"/>
                        <w:right w:val="none" w:sz="0" w:space="0" w:color="auto"/>
                      </w:divBdr>
                      <w:divsChild>
                        <w:div w:id="1748454485">
                          <w:marLeft w:val="0"/>
                          <w:marRight w:val="0"/>
                          <w:marTop w:val="0"/>
                          <w:marBottom w:val="0"/>
                          <w:divBdr>
                            <w:top w:val="none" w:sz="0" w:space="0" w:color="auto"/>
                            <w:left w:val="none" w:sz="0" w:space="0" w:color="auto"/>
                            <w:bottom w:val="none" w:sz="0" w:space="0" w:color="auto"/>
                            <w:right w:val="none" w:sz="0" w:space="0" w:color="auto"/>
                          </w:divBdr>
                          <w:divsChild>
                            <w:div w:id="1649631004">
                              <w:marLeft w:val="0"/>
                              <w:marRight w:val="0"/>
                              <w:marTop w:val="0"/>
                              <w:marBottom w:val="0"/>
                              <w:divBdr>
                                <w:top w:val="none" w:sz="0" w:space="0" w:color="auto"/>
                                <w:left w:val="none" w:sz="0" w:space="0" w:color="auto"/>
                                <w:bottom w:val="none" w:sz="0" w:space="0" w:color="auto"/>
                                <w:right w:val="none" w:sz="0" w:space="0" w:color="auto"/>
                              </w:divBdr>
                              <w:divsChild>
                                <w:div w:id="21268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512997">
      <w:bodyDiv w:val="1"/>
      <w:marLeft w:val="0"/>
      <w:marRight w:val="0"/>
      <w:marTop w:val="0"/>
      <w:marBottom w:val="0"/>
      <w:divBdr>
        <w:top w:val="none" w:sz="0" w:space="0" w:color="auto"/>
        <w:left w:val="none" w:sz="0" w:space="0" w:color="auto"/>
        <w:bottom w:val="none" w:sz="0" w:space="0" w:color="auto"/>
        <w:right w:val="none" w:sz="0" w:space="0" w:color="auto"/>
      </w:divBdr>
    </w:div>
    <w:div w:id="1229074768">
      <w:bodyDiv w:val="1"/>
      <w:marLeft w:val="0"/>
      <w:marRight w:val="0"/>
      <w:marTop w:val="0"/>
      <w:marBottom w:val="0"/>
      <w:divBdr>
        <w:top w:val="none" w:sz="0" w:space="0" w:color="auto"/>
        <w:left w:val="none" w:sz="0" w:space="0" w:color="auto"/>
        <w:bottom w:val="none" w:sz="0" w:space="0" w:color="auto"/>
        <w:right w:val="none" w:sz="0" w:space="0" w:color="auto"/>
      </w:divBdr>
    </w:div>
    <w:div w:id="1234395143">
      <w:bodyDiv w:val="1"/>
      <w:marLeft w:val="0"/>
      <w:marRight w:val="0"/>
      <w:marTop w:val="0"/>
      <w:marBottom w:val="0"/>
      <w:divBdr>
        <w:top w:val="none" w:sz="0" w:space="0" w:color="auto"/>
        <w:left w:val="none" w:sz="0" w:space="0" w:color="auto"/>
        <w:bottom w:val="none" w:sz="0" w:space="0" w:color="auto"/>
        <w:right w:val="none" w:sz="0" w:space="0" w:color="auto"/>
      </w:divBdr>
    </w:div>
    <w:div w:id="1271621334">
      <w:bodyDiv w:val="1"/>
      <w:marLeft w:val="0"/>
      <w:marRight w:val="0"/>
      <w:marTop w:val="0"/>
      <w:marBottom w:val="0"/>
      <w:divBdr>
        <w:top w:val="none" w:sz="0" w:space="0" w:color="auto"/>
        <w:left w:val="none" w:sz="0" w:space="0" w:color="auto"/>
        <w:bottom w:val="none" w:sz="0" w:space="0" w:color="auto"/>
        <w:right w:val="none" w:sz="0" w:space="0" w:color="auto"/>
      </w:divBdr>
      <w:divsChild>
        <w:div w:id="1483816843">
          <w:marLeft w:val="0"/>
          <w:marRight w:val="0"/>
          <w:marTop w:val="0"/>
          <w:marBottom w:val="0"/>
          <w:divBdr>
            <w:top w:val="none" w:sz="0" w:space="0" w:color="auto"/>
            <w:left w:val="none" w:sz="0" w:space="0" w:color="auto"/>
            <w:bottom w:val="none" w:sz="0" w:space="0" w:color="auto"/>
            <w:right w:val="none" w:sz="0" w:space="0" w:color="auto"/>
          </w:divBdr>
          <w:divsChild>
            <w:div w:id="2000965049">
              <w:marLeft w:val="0"/>
              <w:marRight w:val="0"/>
              <w:marTop w:val="0"/>
              <w:marBottom w:val="0"/>
              <w:divBdr>
                <w:top w:val="none" w:sz="0" w:space="0" w:color="auto"/>
                <w:left w:val="none" w:sz="0" w:space="0" w:color="auto"/>
                <w:bottom w:val="none" w:sz="0" w:space="0" w:color="auto"/>
                <w:right w:val="none" w:sz="0" w:space="0" w:color="auto"/>
              </w:divBdr>
              <w:divsChild>
                <w:div w:id="789857271">
                  <w:marLeft w:val="0"/>
                  <w:marRight w:val="0"/>
                  <w:marTop w:val="0"/>
                  <w:marBottom w:val="0"/>
                  <w:divBdr>
                    <w:top w:val="none" w:sz="0" w:space="0" w:color="auto"/>
                    <w:left w:val="none" w:sz="0" w:space="0" w:color="auto"/>
                    <w:bottom w:val="none" w:sz="0" w:space="0" w:color="auto"/>
                    <w:right w:val="none" w:sz="0" w:space="0" w:color="auto"/>
                  </w:divBdr>
                  <w:divsChild>
                    <w:div w:id="420833398">
                      <w:marLeft w:val="0"/>
                      <w:marRight w:val="0"/>
                      <w:marTop w:val="0"/>
                      <w:marBottom w:val="0"/>
                      <w:divBdr>
                        <w:top w:val="none" w:sz="0" w:space="0" w:color="auto"/>
                        <w:left w:val="none" w:sz="0" w:space="0" w:color="auto"/>
                        <w:bottom w:val="none" w:sz="0" w:space="0" w:color="auto"/>
                        <w:right w:val="none" w:sz="0" w:space="0" w:color="auto"/>
                      </w:divBdr>
                      <w:divsChild>
                        <w:div w:id="1926454563">
                          <w:marLeft w:val="0"/>
                          <w:marRight w:val="0"/>
                          <w:marTop w:val="0"/>
                          <w:marBottom w:val="0"/>
                          <w:divBdr>
                            <w:top w:val="none" w:sz="0" w:space="0" w:color="auto"/>
                            <w:left w:val="none" w:sz="0" w:space="0" w:color="auto"/>
                            <w:bottom w:val="none" w:sz="0" w:space="0" w:color="auto"/>
                            <w:right w:val="none" w:sz="0" w:space="0" w:color="auto"/>
                          </w:divBdr>
                          <w:divsChild>
                            <w:div w:id="1424762292">
                              <w:marLeft w:val="0"/>
                              <w:marRight w:val="0"/>
                              <w:marTop w:val="0"/>
                              <w:marBottom w:val="0"/>
                              <w:divBdr>
                                <w:top w:val="none" w:sz="0" w:space="0" w:color="auto"/>
                                <w:left w:val="none" w:sz="0" w:space="0" w:color="auto"/>
                                <w:bottom w:val="none" w:sz="0" w:space="0" w:color="auto"/>
                                <w:right w:val="none" w:sz="0" w:space="0" w:color="auto"/>
                              </w:divBdr>
                              <w:divsChild>
                                <w:div w:id="24642292">
                                  <w:marLeft w:val="0"/>
                                  <w:marRight w:val="0"/>
                                  <w:marTop w:val="0"/>
                                  <w:marBottom w:val="0"/>
                                  <w:divBdr>
                                    <w:top w:val="none" w:sz="0" w:space="0" w:color="auto"/>
                                    <w:left w:val="none" w:sz="0" w:space="0" w:color="auto"/>
                                    <w:bottom w:val="none" w:sz="0" w:space="0" w:color="auto"/>
                                    <w:right w:val="none" w:sz="0" w:space="0" w:color="auto"/>
                                  </w:divBdr>
                                  <w:divsChild>
                                    <w:div w:id="13881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976211">
      <w:bodyDiv w:val="1"/>
      <w:marLeft w:val="0"/>
      <w:marRight w:val="0"/>
      <w:marTop w:val="0"/>
      <w:marBottom w:val="0"/>
      <w:divBdr>
        <w:top w:val="none" w:sz="0" w:space="0" w:color="auto"/>
        <w:left w:val="none" w:sz="0" w:space="0" w:color="auto"/>
        <w:bottom w:val="none" w:sz="0" w:space="0" w:color="auto"/>
        <w:right w:val="none" w:sz="0" w:space="0" w:color="auto"/>
      </w:divBdr>
    </w:div>
    <w:div w:id="1398742528">
      <w:bodyDiv w:val="1"/>
      <w:marLeft w:val="0"/>
      <w:marRight w:val="0"/>
      <w:marTop w:val="0"/>
      <w:marBottom w:val="0"/>
      <w:divBdr>
        <w:top w:val="none" w:sz="0" w:space="0" w:color="auto"/>
        <w:left w:val="none" w:sz="0" w:space="0" w:color="auto"/>
        <w:bottom w:val="none" w:sz="0" w:space="0" w:color="auto"/>
        <w:right w:val="none" w:sz="0" w:space="0" w:color="auto"/>
      </w:divBdr>
    </w:div>
    <w:div w:id="1408571000">
      <w:bodyDiv w:val="1"/>
      <w:marLeft w:val="0"/>
      <w:marRight w:val="0"/>
      <w:marTop w:val="0"/>
      <w:marBottom w:val="0"/>
      <w:divBdr>
        <w:top w:val="none" w:sz="0" w:space="0" w:color="auto"/>
        <w:left w:val="none" w:sz="0" w:space="0" w:color="auto"/>
        <w:bottom w:val="none" w:sz="0" w:space="0" w:color="auto"/>
        <w:right w:val="none" w:sz="0" w:space="0" w:color="auto"/>
      </w:divBdr>
      <w:divsChild>
        <w:div w:id="131291708">
          <w:marLeft w:val="0"/>
          <w:marRight w:val="0"/>
          <w:marTop w:val="0"/>
          <w:marBottom w:val="0"/>
          <w:divBdr>
            <w:top w:val="none" w:sz="0" w:space="0" w:color="auto"/>
            <w:left w:val="none" w:sz="0" w:space="0" w:color="auto"/>
            <w:bottom w:val="none" w:sz="0" w:space="0" w:color="auto"/>
            <w:right w:val="none" w:sz="0" w:space="0" w:color="auto"/>
          </w:divBdr>
          <w:divsChild>
            <w:div w:id="1488859596">
              <w:marLeft w:val="0"/>
              <w:marRight w:val="0"/>
              <w:marTop w:val="0"/>
              <w:marBottom w:val="0"/>
              <w:divBdr>
                <w:top w:val="none" w:sz="0" w:space="0" w:color="auto"/>
                <w:left w:val="none" w:sz="0" w:space="0" w:color="auto"/>
                <w:bottom w:val="none" w:sz="0" w:space="0" w:color="auto"/>
                <w:right w:val="none" w:sz="0" w:space="0" w:color="auto"/>
              </w:divBdr>
              <w:divsChild>
                <w:div w:id="1455978733">
                  <w:marLeft w:val="0"/>
                  <w:marRight w:val="0"/>
                  <w:marTop w:val="0"/>
                  <w:marBottom w:val="0"/>
                  <w:divBdr>
                    <w:top w:val="none" w:sz="0" w:space="0" w:color="auto"/>
                    <w:left w:val="none" w:sz="0" w:space="0" w:color="auto"/>
                    <w:bottom w:val="none" w:sz="0" w:space="0" w:color="auto"/>
                    <w:right w:val="none" w:sz="0" w:space="0" w:color="auto"/>
                  </w:divBdr>
                  <w:divsChild>
                    <w:div w:id="1755514863">
                      <w:marLeft w:val="0"/>
                      <w:marRight w:val="0"/>
                      <w:marTop w:val="0"/>
                      <w:marBottom w:val="0"/>
                      <w:divBdr>
                        <w:top w:val="none" w:sz="0" w:space="0" w:color="auto"/>
                        <w:left w:val="none" w:sz="0" w:space="0" w:color="auto"/>
                        <w:bottom w:val="none" w:sz="0" w:space="0" w:color="auto"/>
                        <w:right w:val="none" w:sz="0" w:space="0" w:color="auto"/>
                      </w:divBdr>
                      <w:divsChild>
                        <w:div w:id="972443282">
                          <w:marLeft w:val="0"/>
                          <w:marRight w:val="0"/>
                          <w:marTop w:val="-4"/>
                          <w:marBottom w:val="0"/>
                          <w:divBdr>
                            <w:top w:val="none" w:sz="0" w:space="0" w:color="auto"/>
                            <w:left w:val="none" w:sz="0" w:space="0" w:color="auto"/>
                            <w:bottom w:val="none" w:sz="0" w:space="0" w:color="auto"/>
                            <w:right w:val="none" w:sz="0" w:space="0" w:color="auto"/>
                          </w:divBdr>
                          <w:divsChild>
                            <w:div w:id="11345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932776">
      <w:bodyDiv w:val="1"/>
      <w:marLeft w:val="0"/>
      <w:marRight w:val="0"/>
      <w:marTop w:val="0"/>
      <w:marBottom w:val="0"/>
      <w:divBdr>
        <w:top w:val="none" w:sz="0" w:space="0" w:color="auto"/>
        <w:left w:val="none" w:sz="0" w:space="0" w:color="auto"/>
        <w:bottom w:val="none" w:sz="0" w:space="0" w:color="auto"/>
        <w:right w:val="none" w:sz="0" w:space="0" w:color="auto"/>
      </w:divBdr>
      <w:divsChild>
        <w:div w:id="1469932210">
          <w:marLeft w:val="0"/>
          <w:marRight w:val="0"/>
          <w:marTop w:val="0"/>
          <w:marBottom w:val="0"/>
          <w:divBdr>
            <w:top w:val="none" w:sz="0" w:space="0" w:color="auto"/>
            <w:left w:val="none" w:sz="0" w:space="0" w:color="auto"/>
            <w:bottom w:val="none" w:sz="0" w:space="0" w:color="auto"/>
            <w:right w:val="none" w:sz="0" w:space="0" w:color="auto"/>
          </w:divBdr>
        </w:div>
        <w:div w:id="1778986781">
          <w:marLeft w:val="0"/>
          <w:marRight w:val="0"/>
          <w:marTop w:val="0"/>
          <w:marBottom w:val="0"/>
          <w:divBdr>
            <w:top w:val="none" w:sz="0" w:space="0" w:color="auto"/>
            <w:left w:val="none" w:sz="0" w:space="0" w:color="auto"/>
            <w:bottom w:val="none" w:sz="0" w:space="0" w:color="auto"/>
            <w:right w:val="none" w:sz="0" w:space="0" w:color="auto"/>
          </w:divBdr>
        </w:div>
        <w:div w:id="70392480">
          <w:marLeft w:val="0"/>
          <w:marRight w:val="0"/>
          <w:marTop w:val="0"/>
          <w:marBottom w:val="0"/>
          <w:divBdr>
            <w:top w:val="none" w:sz="0" w:space="0" w:color="auto"/>
            <w:left w:val="none" w:sz="0" w:space="0" w:color="auto"/>
            <w:bottom w:val="none" w:sz="0" w:space="0" w:color="auto"/>
            <w:right w:val="none" w:sz="0" w:space="0" w:color="auto"/>
          </w:divBdr>
        </w:div>
        <w:div w:id="1829395660">
          <w:marLeft w:val="0"/>
          <w:marRight w:val="0"/>
          <w:marTop w:val="0"/>
          <w:marBottom w:val="0"/>
          <w:divBdr>
            <w:top w:val="none" w:sz="0" w:space="0" w:color="auto"/>
            <w:left w:val="none" w:sz="0" w:space="0" w:color="auto"/>
            <w:bottom w:val="none" w:sz="0" w:space="0" w:color="auto"/>
            <w:right w:val="none" w:sz="0" w:space="0" w:color="auto"/>
          </w:divBdr>
        </w:div>
        <w:div w:id="517234256">
          <w:marLeft w:val="0"/>
          <w:marRight w:val="0"/>
          <w:marTop w:val="0"/>
          <w:marBottom w:val="0"/>
          <w:divBdr>
            <w:top w:val="none" w:sz="0" w:space="0" w:color="auto"/>
            <w:left w:val="none" w:sz="0" w:space="0" w:color="auto"/>
            <w:bottom w:val="none" w:sz="0" w:space="0" w:color="auto"/>
            <w:right w:val="none" w:sz="0" w:space="0" w:color="auto"/>
          </w:divBdr>
        </w:div>
      </w:divsChild>
    </w:div>
    <w:div w:id="1472358773">
      <w:bodyDiv w:val="1"/>
      <w:marLeft w:val="0"/>
      <w:marRight w:val="0"/>
      <w:marTop w:val="0"/>
      <w:marBottom w:val="0"/>
      <w:divBdr>
        <w:top w:val="none" w:sz="0" w:space="0" w:color="auto"/>
        <w:left w:val="none" w:sz="0" w:space="0" w:color="auto"/>
        <w:bottom w:val="none" w:sz="0" w:space="0" w:color="auto"/>
        <w:right w:val="none" w:sz="0" w:space="0" w:color="auto"/>
      </w:divBdr>
    </w:div>
    <w:div w:id="1508209191">
      <w:bodyDiv w:val="1"/>
      <w:marLeft w:val="0"/>
      <w:marRight w:val="0"/>
      <w:marTop w:val="0"/>
      <w:marBottom w:val="0"/>
      <w:divBdr>
        <w:top w:val="none" w:sz="0" w:space="0" w:color="auto"/>
        <w:left w:val="none" w:sz="0" w:space="0" w:color="auto"/>
        <w:bottom w:val="none" w:sz="0" w:space="0" w:color="auto"/>
        <w:right w:val="none" w:sz="0" w:space="0" w:color="auto"/>
      </w:divBdr>
      <w:divsChild>
        <w:div w:id="1119835784">
          <w:marLeft w:val="0"/>
          <w:marRight w:val="0"/>
          <w:marTop w:val="0"/>
          <w:marBottom w:val="0"/>
          <w:divBdr>
            <w:top w:val="none" w:sz="0" w:space="0" w:color="auto"/>
            <w:left w:val="none" w:sz="0" w:space="0" w:color="auto"/>
            <w:bottom w:val="none" w:sz="0" w:space="0" w:color="auto"/>
            <w:right w:val="none" w:sz="0" w:space="0" w:color="auto"/>
          </w:divBdr>
        </w:div>
        <w:div w:id="825822288">
          <w:marLeft w:val="0"/>
          <w:marRight w:val="0"/>
          <w:marTop w:val="0"/>
          <w:marBottom w:val="0"/>
          <w:divBdr>
            <w:top w:val="none" w:sz="0" w:space="0" w:color="auto"/>
            <w:left w:val="none" w:sz="0" w:space="0" w:color="auto"/>
            <w:bottom w:val="none" w:sz="0" w:space="0" w:color="auto"/>
            <w:right w:val="none" w:sz="0" w:space="0" w:color="auto"/>
          </w:divBdr>
        </w:div>
        <w:div w:id="1926181856">
          <w:marLeft w:val="0"/>
          <w:marRight w:val="0"/>
          <w:marTop w:val="0"/>
          <w:marBottom w:val="0"/>
          <w:divBdr>
            <w:top w:val="none" w:sz="0" w:space="0" w:color="auto"/>
            <w:left w:val="none" w:sz="0" w:space="0" w:color="auto"/>
            <w:bottom w:val="none" w:sz="0" w:space="0" w:color="auto"/>
            <w:right w:val="none" w:sz="0" w:space="0" w:color="auto"/>
          </w:divBdr>
        </w:div>
        <w:div w:id="1005977674">
          <w:marLeft w:val="0"/>
          <w:marRight w:val="0"/>
          <w:marTop w:val="0"/>
          <w:marBottom w:val="0"/>
          <w:divBdr>
            <w:top w:val="none" w:sz="0" w:space="0" w:color="auto"/>
            <w:left w:val="none" w:sz="0" w:space="0" w:color="auto"/>
            <w:bottom w:val="none" w:sz="0" w:space="0" w:color="auto"/>
            <w:right w:val="none" w:sz="0" w:space="0" w:color="auto"/>
          </w:divBdr>
        </w:div>
        <w:div w:id="640888402">
          <w:marLeft w:val="0"/>
          <w:marRight w:val="0"/>
          <w:marTop w:val="0"/>
          <w:marBottom w:val="0"/>
          <w:divBdr>
            <w:top w:val="none" w:sz="0" w:space="0" w:color="auto"/>
            <w:left w:val="none" w:sz="0" w:space="0" w:color="auto"/>
            <w:bottom w:val="none" w:sz="0" w:space="0" w:color="auto"/>
            <w:right w:val="none" w:sz="0" w:space="0" w:color="auto"/>
          </w:divBdr>
        </w:div>
        <w:div w:id="630285366">
          <w:marLeft w:val="0"/>
          <w:marRight w:val="0"/>
          <w:marTop w:val="0"/>
          <w:marBottom w:val="0"/>
          <w:divBdr>
            <w:top w:val="none" w:sz="0" w:space="0" w:color="auto"/>
            <w:left w:val="none" w:sz="0" w:space="0" w:color="auto"/>
            <w:bottom w:val="none" w:sz="0" w:space="0" w:color="auto"/>
            <w:right w:val="none" w:sz="0" w:space="0" w:color="auto"/>
          </w:divBdr>
        </w:div>
        <w:div w:id="564343744">
          <w:marLeft w:val="0"/>
          <w:marRight w:val="0"/>
          <w:marTop w:val="0"/>
          <w:marBottom w:val="0"/>
          <w:divBdr>
            <w:top w:val="none" w:sz="0" w:space="0" w:color="auto"/>
            <w:left w:val="none" w:sz="0" w:space="0" w:color="auto"/>
            <w:bottom w:val="none" w:sz="0" w:space="0" w:color="auto"/>
            <w:right w:val="none" w:sz="0" w:space="0" w:color="auto"/>
          </w:divBdr>
        </w:div>
        <w:div w:id="1741294208">
          <w:marLeft w:val="0"/>
          <w:marRight w:val="0"/>
          <w:marTop w:val="0"/>
          <w:marBottom w:val="0"/>
          <w:divBdr>
            <w:top w:val="none" w:sz="0" w:space="0" w:color="auto"/>
            <w:left w:val="none" w:sz="0" w:space="0" w:color="auto"/>
            <w:bottom w:val="none" w:sz="0" w:space="0" w:color="auto"/>
            <w:right w:val="none" w:sz="0" w:space="0" w:color="auto"/>
          </w:divBdr>
        </w:div>
        <w:div w:id="1452631606">
          <w:marLeft w:val="0"/>
          <w:marRight w:val="0"/>
          <w:marTop w:val="0"/>
          <w:marBottom w:val="0"/>
          <w:divBdr>
            <w:top w:val="none" w:sz="0" w:space="0" w:color="auto"/>
            <w:left w:val="none" w:sz="0" w:space="0" w:color="auto"/>
            <w:bottom w:val="none" w:sz="0" w:space="0" w:color="auto"/>
            <w:right w:val="none" w:sz="0" w:space="0" w:color="auto"/>
          </w:divBdr>
        </w:div>
        <w:div w:id="1367948736">
          <w:marLeft w:val="0"/>
          <w:marRight w:val="0"/>
          <w:marTop w:val="0"/>
          <w:marBottom w:val="0"/>
          <w:divBdr>
            <w:top w:val="none" w:sz="0" w:space="0" w:color="auto"/>
            <w:left w:val="none" w:sz="0" w:space="0" w:color="auto"/>
            <w:bottom w:val="none" w:sz="0" w:space="0" w:color="auto"/>
            <w:right w:val="none" w:sz="0" w:space="0" w:color="auto"/>
          </w:divBdr>
        </w:div>
        <w:div w:id="2117943026">
          <w:marLeft w:val="0"/>
          <w:marRight w:val="0"/>
          <w:marTop w:val="0"/>
          <w:marBottom w:val="0"/>
          <w:divBdr>
            <w:top w:val="none" w:sz="0" w:space="0" w:color="auto"/>
            <w:left w:val="none" w:sz="0" w:space="0" w:color="auto"/>
            <w:bottom w:val="none" w:sz="0" w:space="0" w:color="auto"/>
            <w:right w:val="none" w:sz="0" w:space="0" w:color="auto"/>
          </w:divBdr>
        </w:div>
      </w:divsChild>
    </w:div>
    <w:div w:id="1523400743">
      <w:bodyDiv w:val="1"/>
      <w:marLeft w:val="0"/>
      <w:marRight w:val="0"/>
      <w:marTop w:val="0"/>
      <w:marBottom w:val="0"/>
      <w:divBdr>
        <w:top w:val="none" w:sz="0" w:space="0" w:color="auto"/>
        <w:left w:val="none" w:sz="0" w:space="0" w:color="auto"/>
        <w:bottom w:val="none" w:sz="0" w:space="0" w:color="auto"/>
        <w:right w:val="none" w:sz="0" w:space="0" w:color="auto"/>
      </w:divBdr>
    </w:div>
    <w:div w:id="1533418918">
      <w:bodyDiv w:val="1"/>
      <w:marLeft w:val="0"/>
      <w:marRight w:val="0"/>
      <w:marTop w:val="0"/>
      <w:marBottom w:val="0"/>
      <w:divBdr>
        <w:top w:val="none" w:sz="0" w:space="0" w:color="auto"/>
        <w:left w:val="none" w:sz="0" w:space="0" w:color="auto"/>
        <w:bottom w:val="none" w:sz="0" w:space="0" w:color="auto"/>
        <w:right w:val="none" w:sz="0" w:space="0" w:color="auto"/>
      </w:divBdr>
    </w:div>
    <w:div w:id="1565868066">
      <w:bodyDiv w:val="1"/>
      <w:marLeft w:val="0"/>
      <w:marRight w:val="0"/>
      <w:marTop w:val="0"/>
      <w:marBottom w:val="0"/>
      <w:divBdr>
        <w:top w:val="none" w:sz="0" w:space="0" w:color="auto"/>
        <w:left w:val="none" w:sz="0" w:space="0" w:color="auto"/>
        <w:bottom w:val="none" w:sz="0" w:space="0" w:color="auto"/>
        <w:right w:val="none" w:sz="0" w:space="0" w:color="auto"/>
      </w:divBdr>
    </w:div>
    <w:div w:id="1614288370">
      <w:bodyDiv w:val="1"/>
      <w:marLeft w:val="0"/>
      <w:marRight w:val="0"/>
      <w:marTop w:val="0"/>
      <w:marBottom w:val="0"/>
      <w:divBdr>
        <w:top w:val="none" w:sz="0" w:space="0" w:color="auto"/>
        <w:left w:val="none" w:sz="0" w:space="0" w:color="auto"/>
        <w:bottom w:val="none" w:sz="0" w:space="0" w:color="auto"/>
        <w:right w:val="none" w:sz="0" w:space="0" w:color="auto"/>
      </w:divBdr>
      <w:divsChild>
        <w:div w:id="2011250788">
          <w:marLeft w:val="0"/>
          <w:marRight w:val="0"/>
          <w:marTop w:val="0"/>
          <w:marBottom w:val="0"/>
          <w:divBdr>
            <w:top w:val="none" w:sz="0" w:space="0" w:color="auto"/>
            <w:left w:val="none" w:sz="0" w:space="0" w:color="auto"/>
            <w:bottom w:val="none" w:sz="0" w:space="0" w:color="auto"/>
            <w:right w:val="none" w:sz="0" w:space="0" w:color="auto"/>
          </w:divBdr>
          <w:divsChild>
            <w:div w:id="1008944319">
              <w:marLeft w:val="0"/>
              <w:marRight w:val="0"/>
              <w:marTop w:val="0"/>
              <w:marBottom w:val="0"/>
              <w:divBdr>
                <w:top w:val="none" w:sz="0" w:space="0" w:color="auto"/>
                <w:left w:val="none" w:sz="0" w:space="0" w:color="auto"/>
                <w:bottom w:val="none" w:sz="0" w:space="0" w:color="auto"/>
                <w:right w:val="none" w:sz="0" w:space="0" w:color="auto"/>
              </w:divBdr>
              <w:divsChild>
                <w:div w:id="639386053">
                  <w:marLeft w:val="0"/>
                  <w:marRight w:val="0"/>
                  <w:marTop w:val="0"/>
                  <w:marBottom w:val="0"/>
                  <w:divBdr>
                    <w:top w:val="none" w:sz="0" w:space="0" w:color="auto"/>
                    <w:left w:val="none" w:sz="0" w:space="0" w:color="auto"/>
                    <w:bottom w:val="none" w:sz="0" w:space="0" w:color="auto"/>
                    <w:right w:val="none" w:sz="0" w:space="0" w:color="auto"/>
                  </w:divBdr>
                  <w:divsChild>
                    <w:div w:id="1657688437">
                      <w:marLeft w:val="0"/>
                      <w:marRight w:val="0"/>
                      <w:marTop w:val="0"/>
                      <w:marBottom w:val="0"/>
                      <w:divBdr>
                        <w:top w:val="none" w:sz="0" w:space="0" w:color="auto"/>
                        <w:left w:val="none" w:sz="0" w:space="0" w:color="auto"/>
                        <w:bottom w:val="none" w:sz="0" w:space="0" w:color="auto"/>
                        <w:right w:val="none" w:sz="0" w:space="0" w:color="auto"/>
                      </w:divBdr>
                      <w:divsChild>
                        <w:div w:id="716780940">
                          <w:marLeft w:val="0"/>
                          <w:marRight w:val="0"/>
                          <w:marTop w:val="0"/>
                          <w:marBottom w:val="0"/>
                          <w:divBdr>
                            <w:top w:val="none" w:sz="0" w:space="0" w:color="auto"/>
                            <w:left w:val="none" w:sz="0" w:space="0" w:color="auto"/>
                            <w:bottom w:val="none" w:sz="0" w:space="0" w:color="auto"/>
                            <w:right w:val="none" w:sz="0" w:space="0" w:color="auto"/>
                          </w:divBdr>
                          <w:divsChild>
                            <w:div w:id="980306797">
                              <w:marLeft w:val="0"/>
                              <w:marRight w:val="0"/>
                              <w:marTop w:val="0"/>
                              <w:marBottom w:val="0"/>
                              <w:divBdr>
                                <w:top w:val="none" w:sz="0" w:space="0" w:color="auto"/>
                                <w:left w:val="none" w:sz="0" w:space="0" w:color="auto"/>
                                <w:bottom w:val="none" w:sz="0" w:space="0" w:color="auto"/>
                                <w:right w:val="none" w:sz="0" w:space="0" w:color="auto"/>
                              </w:divBdr>
                              <w:divsChild>
                                <w:div w:id="1257515419">
                                  <w:marLeft w:val="0"/>
                                  <w:marRight w:val="0"/>
                                  <w:marTop w:val="0"/>
                                  <w:marBottom w:val="0"/>
                                  <w:divBdr>
                                    <w:top w:val="none" w:sz="0" w:space="0" w:color="auto"/>
                                    <w:left w:val="none" w:sz="0" w:space="0" w:color="auto"/>
                                    <w:bottom w:val="none" w:sz="0" w:space="0" w:color="auto"/>
                                    <w:right w:val="none" w:sz="0" w:space="0" w:color="auto"/>
                                  </w:divBdr>
                                  <w:divsChild>
                                    <w:div w:id="9603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573069">
      <w:bodyDiv w:val="1"/>
      <w:marLeft w:val="0"/>
      <w:marRight w:val="0"/>
      <w:marTop w:val="0"/>
      <w:marBottom w:val="0"/>
      <w:divBdr>
        <w:top w:val="none" w:sz="0" w:space="0" w:color="auto"/>
        <w:left w:val="none" w:sz="0" w:space="0" w:color="auto"/>
        <w:bottom w:val="none" w:sz="0" w:space="0" w:color="auto"/>
        <w:right w:val="none" w:sz="0" w:space="0" w:color="auto"/>
      </w:divBdr>
      <w:divsChild>
        <w:div w:id="1022902072">
          <w:marLeft w:val="0"/>
          <w:marRight w:val="0"/>
          <w:marTop w:val="0"/>
          <w:marBottom w:val="0"/>
          <w:divBdr>
            <w:top w:val="none" w:sz="0" w:space="0" w:color="auto"/>
            <w:left w:val="none" w:sz="0" w:space="0" w:color="auto"/>
            <w:bottom w:val="none" w:sz="0" w:space="0" w:color="auto"/>
            <w:right w:val="none" w:sz="0" w:space="0" w:color="auto"/>
          </w:divBdr>
        </w:div>
        <w:div w:id="1862742384">
          <w:marLeft w:val="0"/>
          <w:marRight w:val="0"/>
          <w:marTop w:val="0"/>
          <w:marBottom w:val="0"/>
          <w:divBdr>
            <w:top w:val="none" w:sz="0" w:space="0" w:color="auto"/>
            <w:left w:val="none" w:sz="0" w:space="0" w:color="auto"/>
            <w:bottom w:val="none" w:sz="0" w:space="0" w:color="auto"/>
            <w:right w:val="none" w:sz="0" w:space="0" w:color="auto"/>
          </w:divBdr>
        </w:div>
        <w:div w:id="1218007879">
          <w:marLeft w:val="0"/>
          <w:marRight w:val="0"/>
          <w:marTop w:val="0"/>
          <w:marBottom w:val="0"/>
          <w:divBdr>
            <w:top w:val="none" w:sz="0" w:space="0" w:color="auto"/>
            <w:left w:val="none" w:sz="0" w:space="0" w:color="auto"/>
            <w:bottom w:val="none" w:sz="0" w:space="0" w:color="auto"/>
            <w:right w:val="none" w:sz="0" w:space="0" w:color="auto"/>
          </w:divBdr>
          <w:divsChild>
            <w:div w:id="771634085">
              <w:marLeft w:val="0"/>
              <w:marRight w:val="0"/>
              <w:marTop w:val="0"/>
              <w:marBottom w:val="0"/>
              <w:divBdr>
                <w:top w:val="none" w:sz="0" w:space="0" w:color="auto"/>
                <w:left w:val="none" w:sz="0" w:space="0" w:color="auto"/>
                <w:bottom w:val="none" w:sz="0" w:space="0" w:color="auto"/>
                <w:right w:val="none" w:sz="0" w:space="0" w:color="auto"/>
              </w:divBdr>
              <w:divsChild>
                <w:div w:id="4325570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632708286">
      <w:bodyDiv w:val="1"/>
      <w:marLeft w:val="0"/>
      <w:marRight w:val="0"/>
      <w:marTop w:val="0"/>
      <w:marBottom w:val="0"/>
      <w:divBdr>
        <w:top w:val="none" w:sz="0" w:space="0" w:color="auto"/>
        <w:left w:val="none" w:sz="0" w:space="0" w:color="auto"/>
        <w:bottom w:val="none" w:sz="0" w:space="0" w:color="auto"/>
        <w:right w:val="none" w:sz="0" w:space="0" w:color="auto"/>
      </w:divBdr>
    </w:div>
    <w:div w:id="1643923443">
      <w:bodyDiv w:val="1"/>
      <w:marLeft w:val="0"/>
      <w:marRight w:val="0"/>
      <w:marTop w:val="0"/>
      <w:marBottom w:val="0"/>
      <w:divBdr>
        <w:top w:val="none" w:sz="0" w:space="0" w:color="auto"/>
        <w:left w:val="none" w:sz="0" w:space="0" w:color="auto"/>
        <w:bottom w:val="none" w:sz="0" w:space="0" w:color="auto"/>
        <w:right w:val="none" w:sz="0" w:space="0" w:color="auto"/>
      </w:divBdr>
    </w:div>
    <w:div w:id="1733960496">
      <w:bodyDiv w:val="1"/>
      <w:marLeft w:val="0"/>
      <w:marRight w:val="0"/>
      <w:marTop w:val="0"/>
      <w:marBottom w:val="0"/>
      <w:divBdr>
        <w:top w:val="none" w:sz="0" w:space="0" w:color="auto"/>
        <w:left w:val="none" w:sz="0" w:space="0" w:color="auto"/>
        <w:bottom w:val="none" w:sz="0" w:space="0" w:color="auto"/>
        <w:right w:val="none" w:sz="0" w:space="0" w:color="auto"/>
      </w:divBdr>
    </w:div>
    <w:div w:id="1778211788">
      <w:bodyDiv w:val="1"/>
      <w:marLeft w:val="0"/>
      <w:marRight w:val="0"/>
      <w:marTop w:val="0"/>
      <w:marBottom w:val="0"/>
      <w:divBdr>
        <w:top w:val="none" w:sz="0" w:space="0" w:color="auto"/>
        <w:left w:val="none" w:sz="0" w:space="0" w:color="auto"/>
        <w:bottom w:val="none" w:sz="0" w:space="0" w:color="auto"/>
        <w:right w:val="none" w:sz="0" w:space="0" w:color="auto"/>
      </w:divBdr>
      <w:divsChild>
        <w:div w:id="1598640483">
          <w:marLeft w:val="0"/>
          <w:marRight w:val="0"/>
          <w:marTop w:val="0"/>
          <w:marBottom w:val="0"/>
          <w:divBdr>
            <w:top w:val="none" w:sz="0" w:space="0" w:color="auto"/>
            <w:left w:val="none" w:sz="0" w:space="0" w:color="auto"/>
            <w:bottom w:val="none" w:sz="0" w:space="0" w:color="auto"/>
            <w:right w:val="none" w:sz="0" w:space="0" w:color="auto"/>
          </w:divBdr>
          <w:divsChild>
            <w:div w:id="1997801071">
              <w:marLeft w:val="0"/>
              <w:marRight w:val="0"/>
              <w:marTop w:val="0"/>
              <w:marBottom w:val="0"/>
              <w:divBdr>
                <w:top w:val="none" w:sz="0" w:space="0" w:color="auto"/>
                <w:left w:val="none" w:sz="0" w:space="0" w:color="auto"/>
                <w:bottom w:val="none" w:sz="0" w:space="0" w:color="auto"/>
                <w:right w:val="none" w:sz="0" w:space="0" w:color="auto"/>
              </w:divBdr>
              <w:divsChild>
                <w:div w:id="528379348">
                  <w:marLeft w:val="0"/>
                  <w:marRight w:val="0"/>
                  <w:marTop w:val="0"/>
                  <w:marBottom w:val="0"/>
                  <w:divBdr>
                    <w:top w:val="none" w:sz="0" w:space="0" w:color="auto"/>
                    <w:left w:val="none" w:sz="0" w:space="0" w:color="auto"/>
                    <w:bottom w:val="none" w:sz="0" w:space="0" w:color="auto"/>
                    <w:right w:val="none" w:sz="0" w:space="0" w:color="auto"/>
                  </w:divBdr>
                  <w:divsChild>
                    <w:div w:id="856773025">
                      <w:marLeft w:val="0"/>
                      <w:marRight w:val="0"/>
                      <w:marTop w:val="0"/>
                      <w:marBottom w:val="0"/>
                      <w:divBdr>
                        <w:top w:val="none" w:sz="0" w:space="0" w:color="auto"/>
                        <w:left w:val="none" w:sz="0" w:space="0" w:color="auto"/>
                        <w:bottom w:val="none" w:sz="0" w:space="0" w:color="auto"/>
                        <w:right w:val="none" w:sz="0" w:space="0" w:color="auto"/>
                      </w:divBdr>
                      <w:divsChild>
                        <w:div w:id="785271905">
                          <w:marLeft w:val="0"/>
                          <w:marRight w:val="0"/>
                          <w:marTop w:val="-4"/>
                          <w:marBottom w:val="0"/>
                          <w:divBdr>
                            <w:top w:val="none" w:sz="0" w:space="0" w:color="auto"/>
                            <w:left w:val="none" w:sz="0" w:space="0" w:color="auto"/>
                            <w:bottom w:val="none" w:sz="0" w:space="0" w:color="auto"/>
                            <w:right w:val="none" w:sz="0" w:space="0" w:color="auto"/>
                          </w:divBdr>
                          <w:divsChild>
                            <w:div w:id="2244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07803">
      <w:bodyDiv w:val="1"/>
      <w:marLeft w:val="0"/>
      <w:marRight w:val="0"/>
      <w:marTop w:val="0"/>
      <w:marBottom w:val="0"/>
      <w:divBdr>
        <w:top w:val="none" w:sz="0" w:space="0" w:color="auto"/>
        <w:left w:val="none" w:sz="0" w:space="0" w:color="auto"/>
        <w:bottom w:val="none" w:sz="0" w:space="0" w:color="auto"/>
        <w:right w:val="none" w:sz="0" w:space="0" w:color="auto"/>
      </w:divBdr>
    </w:div>
    <w:div w:id="1799493317">
      <w:bodyDiv w:val="1"/>
      <w:marLeft w:val="0"/>
      <w:marRight w:val="0"/>
      <w:marTop w:val="0"/>
      <w:marBottom w:val="0"/>
      <w:divBdr>
        <w:top w:val="none" w:sz="0" w:space="0" w:color="auto"/>
        <w:left w:val="none" w:sz="0" w:space="0" w:color="auto"/>
        <w:bottom w:val="none" w:sz="0" w:space="0" w:color="auto"/>
        <w:right w:val="none" w:sz="0" w:space="0" w:color="auto"/>
      </w:divBdr>
    </w:div>
    <w:div w:id="1828395679">
      <w:bodyDiv w:val="1"/>
      <w:marLeft w:val="0"/>
      <w:marRight w:val="0"/>
      <w:marTop w:val="0"/>
      <w:marBottom w:val="0"/>
      <w:divBdr>
        <w:top w:val="none" w:sz="0" w:space="0" w:color="auto"/>
        <w:left w:val="none" w:sz="0" w:space="0" w:color="auto"/>
        <w:bottom w:val="none" w:sz="0" w:space="0" w:color="auto"/>
        <w:right w:val="none" w:sz="0" w:space="0" w:color="auto"/>
      </w:divBdr>
    </w:div>
    <w:div w:id="1905796317">
      <w:bodyDiv w:val="1"/>
      <w:marLeft w:val="0"/>
      <w:marRight w:val="0"/>
      <w:marTop w:val="0"/>
      <w:marBottom w:val="0"/>
      <w:divBdr>
        <w:top w:val="none" w:sz="0" w:space="0" w:color="auto"/>
        <w:left w:val="none" w:sz="0" w:space="0" w:color="auto"/>
        <w:bottom w:val="none" w:sz="0" w:space="0" w:color="auto"/>
        <w:right w:val="none" w:sz="0" w:space="0" w:color="auto"/>
      </w:divBdr>
    </w:div>
    <w:div w:id="1905870948">
      <w:bodyDiv w:val="1"/>
      <w:marLeft w:val="0"/>
      <w:marRight w:val="0"/>
      <w:marTop w:val="0"/>
      <w:marBottom w:val="0"/>
      <w:divBdr>
        <w:top w:val="none" w:sz="0" w:space="0" w:color="auto"/>
        <w:left w:val="none" w:sz="0" w:space="0" w:color="auto"/>
        <w:bottom w:val="none" w:sz="0" w:space="0" w:color="auto"/>
        <w:right w:val="none" w:sz="0" w:space="0" w:color="auto"/>
      </w:divBdr>
    </w:div>
    <w:div w:id="1948076737">
      <w:bodyDiv w:val="1"/>
      <w:marLeft w:val="0"/>
      <w:marRight w:val="0"/>
      <w:marTop w:val="0"/>
      <w:marBottom w:val="0"/>
      <w:divBdr>
        <w:top w:val="none" w:sz="0" w:space="0" w:color="auto"/>
        <w:left w:val="none" w:sz="0" w:space="0" w:color="auto"/>
        <w:bottom w:val="none" w:sz="0" w:space="0" w:color="auto"/>
        <w:right w:val="none" w:sz="0" w:space="0" w:color="auto"/>
      </w:divBdr>
    </w:div>
    <w:div w:id="1981037451">
      <w:bodyDiv w:val="1"/>
      <w:marLeft w:val="0"/>
      <w:marRight w:val="0"/>
      <w:marTop w:val="0"/>
      <w:marBottom w:val="0"/>
      <w:divBdr>
        <w:top w:val="none" w:sz="0" w:space="0" w:color="auto"/>
        <w:left w:val="none" w:sz="0" w:space="0" w:color="auto"/>
        <w:bottom w:val="none" w:sz="0" w:space="0" w:color="auto"/>
        <w:right w:val="none" w:sz="0" w:space="0" w:color="auto"/>
      </w:divBdr>
      <w:divsChild>
        <w:div w:id="1432626121">
          <w:marLeft w:val="0"/>
          <w:marRight w:val="0"/>
          <w:marTop w:val="0"/>
          <w:marBottom w:val="0"/>
          <w:divBdr>
            <w:top w:val="none" w:sz="0" w:space="0" w:color="auto"/>
            <w:left w:val="none" w:sz="0" w:space="0" w:color="auto"/>
            <w:bottom w:val="none" w:sz="0" w:space="0" w:color="auto"/>
            <w:right w:val="none" w:sz="0" w:space="0" w:color="auto"/>
          </w:divBdr>
          <w:divsChild>
            <w:div w:id="246425792">
              <w:marLeft w:val="0"/>
              <w:marRight w:val="60"/>
              <w:marTop w:val="0"/>
              <w:marBottom w:val="0"/>
              <w:divBdr>
                <w:top w:val="none" w:sz="0" w:space="0" w:color="auto"/>
                <w:left w:val="none" w:sz="0" w:space="0" w:color="auto"/>
                <w:bottom w:val="none" w:sz="0" w:space="0" w:color="auto"/>
                <w:right w:val="none" w:sz="0" w:space="0" w:color="auto"/>
              </w:divBdr>
              <w:divsChild>
                <w:div w:id="10063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5894">
      <w:bodyDiv w:val="1"/>
      <w:marLeft w:val="0"/>
      <w:marRight w:val="0"/>
      <w:marTop w:val="0"/>
      <w:marBottom w:val="0"/>
      <w:divBdr>
        <w:top w:val="none" w:sz="0" w:space="0" w:color="auto"/>
        <w:left w:val="none" w:sz="0" w:space="0" w:color="auto"/>
        <w:bottom w:val="none" w:sz="0" w:space="0" w:color="auto"/>
        <w:right w:val="none" w:sz="0" w:space="0" w:color="auto"/>
      </w:divBdr>
    </w:div>
    <w:div w:id="2025283304">
      <w:bodyDiv w:val="1"/>
      <w:marLeft w:val="0"/>
      <w:marRight w:val="0"/>
      <w:marTop w:val="0"/>
      <w:marBottom w:val="0"/>
      <w:divBdr>
        <w:top w:val="none" w:sz="0" w:space="0" w:color="auto"/>
        <w:left w:val="none" w:sz="0" w:space="0" w:color="auto"/>
        <w:bottom w:val="none" w:sz="0" w:space="0" w:color="auto"/>
        <w:right w:val="none" w:sz="0" w:space="0" w:color="auto"/>
      </w:divBdr>
    </w:div>
    <w:div w:id="2042784941">
      <w:bodyDiv w:val="1"/>
      <w:marLeft w:val="0"/>
      <w:marRight w:val="0"/>
      <w:marTop w:val="0"/>
      <w:marBottom w:val="0"/>
      <w:divBdr>
        <w:top w:val="none" w:sz="0" w:space="0" w:color="auto"/>
        <w:left w:val="none" w:sz="0" w:space="0" w:color="auto"/>
        <w:bottom w:val="none" w:sz="0" w:space="0" w:color="auto"/>
        <w:right w:val="none" w:sz="0" w:space="0" w:color="auto"/>
      </w:divBdr>
      <w:divsChild>
        <w:div w:id="740520757">
          <w:marLeft w:val="0"/>
          <w:marRight w:val="0"/>
          <w:marTop w:val="0"/>
          <w:marBottom w:val="0"/>
          <w:divBdr>
            <w:top w:val="none" w:sz="0" w:space="0" w:color="auto"/>
            <w:left w:val="none" w:sz="0" w:space="0" w:color="auto"/>
            <w:bottom w:val="none" w:sz="0" w:space="0" w:color="auto"/>
            <w:right w:val="none" w:sz="0" w:space="0" w:color="auto"/>
          </w:divBdr>
        </w:div>
        <w:div w:id="1548446442">
          <w:marLeft w:val="0"/>
          <w:marRight w:val="0"/>
          <w:marTop w:val="0"/>
          <w:marBottom w:val="0"/>
          <w:divBdr>
            <w:top w:val="none" w:sz="0" w:space="0" w:color="auto"/>
            <w:left w:val="none" w:sz="0" w:space="0" w:color="auto"/>
            <w:bottom w:val="none" w:sz="0" w:space="0" w:color="auto"/>
            <w:right w:val="none" w:sz="0" w:space="0" w:color="auto"/>
          </w:divBdr>
        </w:div>
        <w:div w:id="843856683">
          <w:marLeft w:val="0"/>
          <w:marRight w:val="0"/>
          <w:marTop w:val="0"/>
          <w:marBottom w:val="0"/>
          <w:divBdr>
            <w:top w:val="none" w:sz="0" w:space="0" w:color="auto"/>
            <w:left w:val="none" w:sz="0" w:space="0" w:color="auto"/>
            <w:bottom w:val="none" w:sz="0" w:space="0" w:color="auto"/>
            <w:right w:val="none" w:sz="0" w:space="0" w:color="auto"/>
          </w:divBdr>
        </w:div>
      </w:divsChild>
    </w:div>
    <w:div w:id="2049527164">
      <w:bodyDiv w:val="1"/>
      <w:marLeft w:val="0"/>
      <w:marRight w:val="0"/>
      <w:marTop w:val="0"/>
      <w:marBottom w:val="0"/>
      <w:divBdr>
        <w:top w:val="none" w:sz="0" w:space="0" w:color="auto"/>
        <w:left w:val="none" w:sz="0" w:space="0" w:color="auto"/>
        <w:bottom w:val="none" w:sz="0" w:space="0" w:color="auto"/>
        <w:right w:val="none" w:sz="0" w:space="0" w:color="auto"/>
      </w:divBdr>
    </w:div>
    <w:div w:id="2054886292">
      <w:bodyDiv w:val="1"/>
      <w:marLeft w:val="0"/>
      <w:marRight w:val="0"/>
      <w:marTop w:val="0"/>
      <w:marBottom w:val="0"/>
      <w:divBdr>
        <w:top w:val="none" w:sz="0" w:space="0" w:color="auto"/>
        <w:left w:val="none" w:sz="0" w:space="0" w:color="auto"/>
        <w:bottom w:val="none" w:sz="0" w:space="0" w:color="auto"/>
        <w:right w:val="none" w:sz="0" w:space="0" w:color="auto"/>
      </w:divBdr>
      <w:divsChild>
        <w:div w:id="1699043732">
          <w:marLeft w:val="0"/>
          <w:marRight w:val="0"/>
          <w:marTop w:val="0"/>
          <w:marBottom w:val="0"/>
          <w:divBdr>
            <w:top w:val="none" w:sz="0" w:space="0" w:color="auto"/>
            <w:left w:val="none" w:sz="0" w:space="0" w:color="auto"/>
            <w:bottom w:val="none" w:sz="0" w:space="0" w:color="auto"/>
            <w:right w:val="none" w:sz="0" w:space="0" w:color="auto"/>
          </w:divBdr>
        </w:div>
        <w:div w:id="571894530">
          <w:marLeft w:val="0"/>
          <w:marRight w:val="0"/>
          <w:marTop w:val="0"/>
          <w:marBottom w:val="0"/>
          <w:divBdr>
            <w:top w:val="none" w:sz="0" w:space="0" w:color="auto"/>
            <w:left w:val="none" w:sz="0" w:space="0" w:color="auto"/>
            <w:bottom w:val="none" w:sz="0" w:space="0" w:color="auto"/>
            <w:right w:val="none" w:sz="0" w:space="0" w:color="auto"/>
          </w:divBdr>
        </w:div>
        <w:div w:id="1404254241">
          <w:marLeft w:val="0"/>
          <w:marRight w:val="0"/>
          <w:marTop w:val="0"/>
          <w:marBottom w:val="0"/>
          <w:divBdr>
            <w:top w:val="none" w:sz="0" w:space="0" w:color="auto"/>
            <w:left w:val="none" w:sz="0" w:space="0" w:color="auto"/>
            <w:bottom w:val="none" w:sz="0" w:space="0" w:color="auto"/>
            <w:right w:val="none" w:sz="0" w:space="0" w:color="auto"/>
          </w:divBdr>
        </w:div>
        <w:div w:id="1899977328">
          <w:marLeft w:val="0"/>
          <w:marRight w:val="0"/>
          <w:marTop w:val="0"/>
          <w:marBottom w:val="0"/>
          <w:divBdr>
            <w:top w:val="none" w:sz="0" w:space="0" w:color="auto"/>
            <w:left w:val="none" w:sz="0" w:space="0" w:color="auto"/>
            <w:bottom w:val="none" w:sz="0" w:space="0" w:color="auto"/>
            <w:right w:val="none" w:sz="0" w:space="0" w:color="auto"/>
          </w:divBdr>
        </w:div>
        <w:div w:id="722217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gister.gotowebinar.com/register/3137246827212283147" TargetMode="External"/><Relationship Id="rId18" Type="http://schemas.openxmlformats.org/officeDocument/2006/relationships/hyperlink" Target="https://www.meetingencore.com/" TargetMode="External"/><Relationship Id="rId3" Type="http://schemas.openxmlformats.org/officeDocument/2006/relationships/numbering" Target="numbering.xml"/><Relationship Id="rId21" Type="http://schemas.openxmlformats.org/officeDocument/2006/relationships/hyperlink" Target="https://event.webcasts.com/starthere.jsp?ei=1270857&amp;tp_key=0e2189c7ec" TargetMode="External"/><Relationship Id="rId7" Type="http://schemas.openxmlformats.org/officeDocument/2006/relationships/footnotes" Target="footnotes.xml"/><Relationship Id="rId12" Type="http://schemas.openxmlformats.org/officeDocument/2006/relationships/hyperlink" Target="https://www.recognition.org/events/unable_to_register.asp?id=1311410" TargetMode="External"/><Relationship Id="rId17" Type="http://schemas.openxmlformats.org/officeDocument/2006/relationships/hyperlink" Target="https://roiinstitute.net/" TargetMode="External"/><Relationship Id="rId2" Type="http://schemas.openxmlformats.org/officeDocument/2006/relationships/customXml" Target="../customXml/item2.xml"/><Relationship Id="rId16" Type="http://schemas.openxmlformats.org/officeDocument/2006/relationships/hyperlink" Target="https://www.siteglobal.com/foundation" TargetMode="External"/><Relationship Id="rId20" Type="http://schemas.openxmlformats.org/officeDocument/2006/relationships/hyperlink" Target="https://www.sitegloba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tweb.co.za/content/mYZRXM9PVnQ7OgA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ecognition.org/" TargetMode="External"/><Relationship Id="rId23" Type="http://schemas.openxmlformats.org/officeDocument/2006/relationships/fontTable" Target="fontTable.xml"/><Relationship Id="rId10" Type="http://schemas.openxmlformats.org/officeDocument/2006/relationships/hyperlink" Target="http://www.incentivefederation.org" TargetMode="External"/><Relationship Id="rId19" Type="http://schemas.openxmlformats.org/officeDocument/2006/relationships/hyperlink" Target="https://www.intuitivece.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eerlessperformance.net/" TargetMode="External"/><Relationship Id="rId22" Type="http://schemas.openxmlformats.org/officeDocument/2006/relationships/hyperlink" Target="mailto:steves3309@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_000\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FB1278D5-817C-426D-BE7E-C7E19893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1681</TotalTime>
  <Pages>4</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Slagle</dc:creator>
  <cp:keywords/>
  <cp:lastModifiedBy>Steve Slagle</cp:lastModifiedBy>
  <cp:revision>24</cp:revision>
  <cp:lastPrinted>2019-05-17T16:05:00Z</cp:lastPrinted>
  <dcterms:created xsi:type="dcterms:W3CDTF">2020-01-13T15:40:00Z</dcterms:created>
  <dcterms:modified xsi:type="dcterms:W3CDTF">2020-01-17T19:33:00Z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