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CE7FD17" w14:textId="77777777" w:rsidR="00A82319" w:rsidRDefault="005127F9">
      <w:pPr>
        <w:pStyle w:val="Title"/>
      </w:pPr>
      <w:r>
        <w:rPr>
          <w:noProof/>
          <w:lang w:eastAsia="en-US"/>
        </w:rPr>
        <w:drawing>
          <wp:inline distT="0" distB="0" distL="0" distR="0" wp14:anchorId="5E031C96" wp14:editId="386C99E2">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14:paraId="40D7486F" w14:textId="4AE47D17" w:rsidR="00F529BD" w:rsidRPr="004470DA" w:rsidRDefault="009D1EC3" w:rsidP="00F31A61">
      <w:pPr>
        <w:pStyle w:val="Title"/>
        <w:jc w:val="both"/>
        <w:rPr>
          <w:color w:val="0033CC"/>
        </w:rPr>
      </w:pPr>
      <w:r>
        <w:rPr>
          <w:color w:val="95441D" w:themeColor="text2" w:themeTint="BF"/>
        </w:rPr>
        <w:t xml:space="preserve">IFI </w:t>
      </w:r>
      <w:r w:rsidR="00C50E0D">
        <w:rPr>
          <w:color w:val="95441D" w:themeColor="text2" w:themeTint="BF"/>
        </w:rPr>
        <w:t>Bulletin</w:t>
      </w:r>
      <w:r w:rsidR="00910A7F">
        <w:rPr>
          <w:color w:val="95441D" w:themeColor="text2" w:themeTint="BF"/>
        </w:rPr>
        <w:tab/>
      </w:r>
      <w:r w:rsidR="00910A7F">
        <w:rPr>
          <w:color w:val="95441D" w:themeColor="text2" w:themeTint="BF"/>
        </w:rPr>
        <w:tab/>
      </w:r>
      <w:r w:rsidR="00C50E0D">
        <w:rPr>
          <w:color w:val="95441D" w:themeColor="text2" w:themeTint="BF"/>
        </w:rPr>
        <w:tab/>
      </w:r>
      <w:r w:rsidR="00C50E0D">
        <w:rPr>
          <w:color w:val="95441D" w:themeColor="text2" w:themeTint="BF"/>
        </w:rPr>
        <w:tab/>
      </w:r>
      <w:r w:rsidR="00910A7F">
        <w:rPr>
          <w:color w:val="95441D" w:themeColor="text2" w:themeTint="BF"/>
        </w:rPr>
        <w:tab/>
      </w:r>
      <w:r w:rsidR="00F31A61">
        <w:rPr>
          <w:color w:val="95441D" w:themeColor="text2" w:themeTint="BF"/>
        </w:rPr>
        <w:tab/>
      </w:r>
      <w:r w:rsidR="00F31A61">
        <w:rPr>
          <w:color w:val="95441D" w:themeColor="text2" w:themeTint="BF"/>
        </w:rPr>
        <w:tab/>
      </w:r>
    </w:p>
    <w:p w14:paraId="0147E730" w14:textId="53050F6A" w:rsidR="00F529BD" w:rsidRPr="004470DA" w:rsidRDefault="00F529BD" w:rsidP="00F529BD">
      <w:pPr>
        <w:pStyle w:val="Title"/>
        <w:jc w:val="left"/>
        <w:rPr>
          <w:color w:val="0033CC"/>
          <w:sz w:val="28"/>
          <w:szCs w:val="28"/>
        </w:rPr>
      </w:pPr>
    </w:p>
    <w:p w14:paraId="0FD0B456" w14:textId="6018DDF8" w:rsidR="008B1DED" w:rsidRPr="004470DA" w:rsidRDefault="00F529BD" w:rsidP="008B1DED">
      <w:pPr>
        <w:pStyle w:val="Title"/>
        <w:jc w:val="both"/>
        <w:rPr>
          <w:color w:val="0033CC"/>
        </w:rPr>
      </w:pPr>
      <w:r w:rsidRPr="008B1DED">
        <w:rPr>
          <w:rFonts w:cstheme="majorHAnsi"/>
          <w:color w:val="0033CC"/>
          <w:sz w:val="28"/>
          <w:szCs w:val="28"/>
        </w:rPr>
        <w:t>March 2018</w:t>
      </w:r>
      <w:r w:rsidR="008B1DED" w:rsidRPr="008B1DED">
        <w:rPr>
          <w:rFonts w:cstheme="majorHAnsi"/>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hyperlink r:id="rId9" w:history="1">
        <w:r w:rsidR="00BC291C" w:rsidRPr="00390627">
          <w:rPr>
            <w:rStyle w:val="Hyperlink"/>
            <w:color w:val="0033CC"/>
            <w:sz w:val="24"/>
            <w:szCs w:val="24"/>
          </w:rPr>
          <w:t>www.incentivefederation.org</w:t>
        </w:r>
      </w:hyperlink>
    </w:p>
    <w:p w14:paraId="3847790A" w14:textId="7D7D5263" w:rsidR="00A82319" w:rsidRPr="00F529BD" w:rsidRDefault="00A82319" w:rsidP="00F529BD">
      <w:pPr>
        <w:pStyle w:val="Title"/>
        <w:jc w:val="left"/>
        <w:rPr>
          <w:color w:val="003192"/>
          <w:sz w:val="28"/>
          <w:szCs w:val="28"/>
        </w:rPr>
      </w:pPr>
    </w:p>
    <w:p w14:paraId="28FB5704" w14:textId="5C9AF77B" w:rsidR="00AB5C38" w:rsidRDefault="00AB5C38" w:rsidP="00AB5C38">
      <w:pPr>
        <w:rPr>
          <w:rFonts w:ascii="Arial" w:hAnsi="Arial" w:cs="Arial"/>
          <w:color w:val="1B1B1B"/>
          <w:lang w:val="en"/>
        </w:rPr>
      </w:pPr>
    </w:p>
    <w:p w14:paraId="4D45FAE3" w14:textId="40151727" w:rsidR="00A57834" w:rsidRDefault="001D54DF" w:rsidP="00D10E36">
      <w:pPr>
        <w:jc w:val="left"/>
        <w:rPr>
          <w:rFonts w:ascii="Arial" w:hAnsi="Arial" w:cs="Arial"/>
          <w:b/>
          <w:color w:val="95441D" w:themeColor="text2" w:themeTint="BF"/>
          <w:sz w:val="24"/>
          <w:szCs w:val="24"/>
        </w:rPr>
      </w:pPr>
      <w:r w:rsidRPr="00A57834">
        <w:rPr>
          <w:rFonts w:asciiTheme="majorHAnsi" w:hAnsiTheme="majorHAnsi" w:cstheme="majorHAnsi"/>
          <w:b/>
          <w:noProof/>
          <w:color w:val="AF4E12" w:themeColor="accent1" w:themeShade="BF"/>
          <w:sz w:val="24"/>
          <w:szCs w:val="24"/>
          <w:lang w:eastAsia="en-US"/>
        </w:rPr>
        <mc:AlternateContent>
          <mc:Choice Requires="wps">
            <w:drawing>
              <wp:anchor distT="182880" distB="182880" distL="274320" distR="274320" simplePos="0" relativeHeight="251659264" behindDoc="0" locked="0" layoutInCell="1" allowOverlap="0" wp14:anchorId="39584274" wp14:editId="04261B79">
                <wp:simplePos x="0" y="0"/>
                <wp:positionH relativeFrom="margin">
                  <wp:align>left</wp:align>
                </wp:positionH>
                <wp:positionV relativeFrom="paragraph">
                  <wp:posOffset>29845</wp:posOffset>
                </wp:positionV>
                <wp:extent cx="2257425" cy="7334250"/>
                <wp:effectExtent l="38100" t="38100" r="104775" b="9525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57425" cy="7334250"/>
                        </a:xfrm>
                        <a:prstGeom prst="rect">
                          <a:avLst/>
                        </a:prstGeom>
                        <a:ln>
                          <a:no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7ADAEFD6" w14:textId="77777777" w:rsidTr="00EC37A2">
                              <w:trPr>
                                <w:trHeight w:hRule="exact" w:val="6678"/>
                              </w:trPr>
                              <w:tc>
                                <w:tcPr>
                                  <w:tcW w:w="3518" w:type="dxa"/>
                                  <w:shd w:val="clear" w:color="auto" w:fill="AF4E12" w:themeFill="accent1" w:themeFillShade="BF"/>
                                  <w:tcMar>
                                    <w:top w:w="288" w:type="dxa"/>
                                    <w:bottom w:w="288" w:type="dxa"/>
                                  </w:tcMar>
                                </w:tcPr>
                                <w:p w14:paraId="0E8B4CC5" w14:textId="4AC5D030"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 xml:space="preserve">Who </w:t>
                                  </w:r>
                                  <w:r w:rsidR="006F258B">
                                    <w:rPr>
                                      <w:rFonts w:asciiTheme="majorHAnsi" w:eastAsia="Times New Roman" w:hAnsiTheme="majorHAnsi" w:cstheme="majorHAnsi"/>
                                      <w:b/>
                                      <w:bCs/>
                                      <w:sz w:val="28"/>
                                      <w:szCs w:val="28"/>
                                      <w:lang w:eastAsia="en-US"/>
                                    </w:rPr>
                                    <w:t>are</w:t>
                                  </w:r>
                                  <w:r w:rsidRPr="008F671F">
                                    <w:rPr>
                                      <w:rFonts w:asciiTheme="majorHAnsi" w:eastAsia="Times New Roman" w:hAnsiTheme="majorHAnsi" w:cstheme="majorHAnsi"/>
                                      <w:b/>
                                      <w:bCs/>
                                      <w:sz w:val="28"/>
                                      <w:szCs w:val="28"/>
                                      <w:lang w:eastAsia="en-US"/>
                                    </w:rPr>
                                    <w:t xml:space="preserve"> the Incentive Federation</w:t>
                                  </w:r>
                                  <w:r w:rsidR="006F258B">
                                    <w:rPr>
                                      <w:rFonts w:asciiTheme="majorHAnsi" w:eastAsia="Times New Roman" w:hAnsiTheme="majorHAnsi" w:cstheme="majorHAnsi"/>
                                      <w:b/>
                                      <w:bCs/>
                                      <w:sz w:val="28"/>
                                      <w:szCs w:val="28"/>
                                      <w:lang w:eastAsia="en-US"/>
                                    </w:rPr>
                                    <w:t xml:space="preserve">’s members? </w:t>
                                  </w:r>
                                  <w:r w:rsidRPr="00584930">
                                    <w:rPr>
                                      <w:rFonts w:asciiTheme="majorHAnsi" w:eastAsia="Times New Roman" w:hAnsiTheme="majorHAnsi" w:cstheme="majorHAnsi"/>
                                      <w:b/>
                                      <w:bCs/>
                                      <w:color w:val="AF4E12" w:themeColor="accent1" w:themeShade="BF"/>
                                      <w:sz w:val="28"/>
                                      <w:szCs w:val="28"/>
                                      <w:lang w:eastAsia="en-US"/>
                                    </w:rPr>
                                    <w:t>e</w:t>
                                  </w:r>
                                </w:p>
                                <w:p w14:paraId="110CD040" w14:textId="1FF01E50"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bookmarkStart w:id="0" w:name="_Hlk505080192"/>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w:t>
                                  </w:r>
                                  <w:r w:rsidR="0018645B">
                                    <w:rPr>
                                      <w:rFonts w:asciiTheme="majorHAnsi" w:eastAsia="Times New Roman" w:hAnsiTheme="majorHAnsi" w:cstheme="majorHAnsi"/>
                                      <w:sz w:val="24"/>
                                      <w:szCs w:val="24"/>
                                      <w:lang w:eastAsia="en-US"/>
                                    </w:rPr>
                                    <w:t xml:space="preserve">industry </w:t>
                                  </w:r>
                                  <w:r w:rsidRPr="008F671F">
                                    <w:rPr>
                                      <w:rFonts w:asciiTheme="majorHAnsi" w:eastAsia="Times New Roman" w:hAnsiTheme="majorHAnsi" w:cstheme="majorHAnsi"/>
                                      <w:sz w:val="24"/>
                                      <w:szCs w:val="24"/>
                                      <w:lang w:eastAsia="en-US"/>
                                    </w:rPr>
                                    <w:t xml:space="preserve">companies. It is under The Incentive Federation umbrella that the collective interests of the Incentive Marketing Association (IMA), the Promotional Products Association International (PPAI), The Incentive Research Foundation (IRF), </w:t>
                                  </w:r>
                                  <w:r w:rsidR="002D4C86">
                                    <w:rPr>
                                      <w:rFonts w:asciiTheme="majorHAnsi" w:eastAsia="Times New Roman" w:hAnsiTheme="majorHAnsi" w:cstheme="majorHAnsi"/>
                                      <w:sz w:val="24"/>
                                      <w:szCs w:val="24"/>
                                      <w:lang w:eastAsia="en-US"/>
                                    </w:rPr>
                                    <w:t xml:space="preserve">the Recognition Professionals International </w:t>
                                  </w:r>
                                  <w:r w:rsidR="008161AC">
                                    <w:rPr>
                                      <w:rFonts w:asciiTheme="majorHAnsi" w:eastAsia="Times New Roman" w:hAnsiTheme="majorHAnsi" w:cstheme="majorHAnsi"/>
                                      <w:sz w:val="24"/>
                                      <w:szCs w:val="24"/>
                                      <w:lang w:eastAsia="en-US"/>
                                    </w:rPr>
                                    <w:t xml:space="preserve">(RPI) </w:t>
                                  </w:r>
                                  <w:r w:rsidRPr="008F671F">
                                    <w:rPr>
                                      <w:rFonts w:asciiTheme="majorHAnsi" w:eastAsia="Times New Roman" w:hAnsiTheme="majorHAnsi" w:cstheme="majorHAnsi"/>
                                      <w:sz w:val="24"/>
                                      <w:szCs w:val="24"/>
                                      <w:lang w:eastAsia="en-US"/>
                                    </w:rPr>
                                    <w:t>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bookmarkEnd w:id="0"/>
                                  <w:r w:rsidRPr="008F671F">
                                    <w:rPr>
                                      <w:rFonts w:asciiTheme="majorHAnsi" w:eastAsia="Times New Roman" w:hAnsiTheme="majorHAnsi" w:cstheme="majorHAnsi"/>
                                      <w:sz w:val="24"/>
                                      <w:szCs w:val="24"/>
                                      <w:lang w:eastAsia="en-US"/>
                                    </w:rPr>
                                    <w:t>.</w:t>
                                  </w:r>
                                </w:p>
                                <w:p w14:paraId="339DE0F2" w14:textId="77777777" w:rsidR="00A82319" w:rsidRDefault="00A82319">
                                  <w:pPr>
                                    <w:pStyle w:val="BlockHeading"/>
                                  </w:pPr>
                                </w:p>
                                <w:p w14:paraId="4ACB7882" w14:textId="77777777" w:rsidR="00A82319" w:rsidRDefault="00A82319" w:rsidP="005127F9">
                                  <w:pPr>
                                    <w:pStyle w:val="BlockText"/>
                                  </w:pPr>
                                </w:p>
                              </w:tc>
                            </w:tr>
                            <w:tr w:rsidR="00A82319" w14:paraId="119A8A41" w14:textId="77777777">
                              <w:trPr>
                                <w:trHeight w:hRule="exact" w:val="288"/>
                              </w:trPr>
                              <w:tc>
                                <w:tcPr>
                                  <w:tcW w:w="3518" w:type="dxa"/>
                                </w:tcPr>
                                <w:p w14:paraId="3C2FD210" w14:textId="77777777" w:rsidR="00A82319" w:rsidRPr="00A209F2" w:rsidRDefault="00A82319"/>
                              </w:tc>
                            </w:tr>
                            <w:tr w:rsidR="00A82319" w14:paraId="03BCAFBF" w14:textId="77777777" w:rsidTr="00927680">
                              <w:trPr>
                                <w:trHeight w:hRule="exact" w:val="3177"/>
                              </w:trPr>
                              <w:tc>
                                <w:tcPr>
                                  <w:tcW w:w="3518" w:type="dxa"/>
                                </w:tcPr>
                                <w:p w14:paraId="70B69C4D" w14:textId="77777777"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14:paraId="28973B1F" w14:textId="7CAAC548"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w:t>
                                  </w:r>
                                  <w:r w:rsidR="0067434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and</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field,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including</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corporate gifts, </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rewards</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4CC3E58F"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124A7BDD"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4E7E89C0" w14:textId="77777777"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67777AFE" w14:textId="77777777"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14:paraId="6DB63FDB" w14:textId="77777777" w:rsidR="00A82319" w:rsidRPr="00A209F2" w:rsidRDefault="00A82319" w:rsidP="00F31A61">
                                  <w:pPr>
                                    <w:spacing w:before="120" w:after="120"/>
                                    <w:jc w:val="left"/>
                                  </w:pPr>
                                </w:p>
                              </w:tc>
                            </w:tr>
                          </w:tbl>
                          <w:p w14:paraId="78AED72C" w14:textId="1F913F3B" w:rsidR="00A82319" w:rsidRPr="00BE0D3E" w:rsidRDefault="006A7F55"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w:t>
                            </w:r>
                            <w:r w:rsidR="009C1CC2"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ro</w:t>
                            </w: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motions.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84274" id="_x0000_t202" coordsize="21600,21600" o:spt="202" path="m,l,21600r21600,l21600,xe">
                <v:stroke joinstyle="miter"/>
                <v:path gradientshapeok="t" o:connecttype="rect"/>
              </v:shapetype>
              <v:shape id="Text Box 1" o:spid="_x0000_s1026" type="#_x0000_t202" alt="Text box sidebar" style="position:absolute;margin-left:0;margin-top:2.35pt;width:177.75pt;height:577.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" o:allowoverlap="f" fillcolor="white [3201]" stroked="f" strokeweight="1pt">
                <v:shadow on="t" color="black" opacity="26214f" origin="-.5,-.5" offset=".74836mm,.74836mm"/>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7ADAEFD6" w14:textId="77777777" w:rsidTr="00EC37A2">
                        <w:trPr>
                          <w:trHeight w:hRule="exact" w:val="6678"/>
                        </w:trPr>
                        <w:tc>
                          <w:tcPr>
                            <w:tcW w:w="3518" w:type="dxa"/>
                            <w:shd w:val="clear" w:color="auto" w:fill="AF4E12" w:themeFill="accent1" w:themeFillShade="BF"/>
                            <w:tcMar>
                              <w:top w:w="288" w:type="dxa"/>
                              <w:bottom w:w="288" w:type="dxa"/>
                            </w:tcMar>
                          </w:tcPr>
                          <w:p w14:paraId="0E8B4CC5" w14:textId="4AC5D030"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 xml:space="preserve">Who </w:t>
                            </w:r>
                            <w:r w:rsidR="006F258B">
                              <w:rPr>
                                <w:rFonts w:asciiTheme="majorHAnsi" w:eastAsia="Times New Roman" w:hAnsiTheme="majorHAnsi" w:cstheme="majorHAnsi"/>
                                <w:b/>
                                <w:bCs/>
                                <w:sz w:val="28"/>
                                <w:szCs w:val="28"/>
                                <w:lang w:eastAsia="en-US"/>
                              </w:rPr>
                              <w:t>are</w:t>
                            </w:r>
                            <w:r w:rsidRPr="008F671F">
                              <w:rPr>
                                <w:rFonts w:asciiTheme="majorHAnsi" w:eastAsia="Times New Roman" w:hAnsiTheme="majorHAnsi" w:cstheme="majorHAnsi"/>
                                <w:b/>
                                <w:bCs/>
                                <w:sz w:val="28"/>
                                <w:szCs w:val="28"/>
                                <w:lang w:eastAsia="en-US"/>
                              </w:rPr>
                              <w:t xml:space="preserve"> the Incentive Federation</w:t>
                            </w:r>
                            <w:r w:rsidR="006F258B">
                              <w:rPr>
                                <w:rFonts w:asciiTheme="majorHAnsi" w:eastAsia="Times New Roman" w:hAnsiTheme="majorHAnsi" w:cstheme="majorHAnsi"/>
                                <w:b/>
                                <w:bCs/>
                                <w:sz w:val="28"/>
                                <w:szCs w:val="28"/>
                                <w:lang w:eastAsia="en-US"/>
                              </w:rPr>
                              <w:t xml:space="preserve">’s members? </w:t>
                            </w:r>
                            <w:r w:rsidRPr="00584930">
                              <w:rPr>
                                <w:rFonts w:asciiTheme="majorHAnsi" w:eastAsia="Times New Roman" w:hAnsiTheme="majorHAnsi" w:cstheme="majorHAnsi"/>
                                <w:b/>
                                <w:bCs/>
                                <w:color w:val="AF4E12" w:themeColor="accent1" w:themeShade="BF"/>
                                <w:sz w:val="28"/>
                                <w:szCs w:val="28"/>
                                <w:lang w:eastAsia="en-US"/>
                              </w:rPr>
                              <w:t>e</w:t>
                            </w:r>
                          </w:p>
                          <w:p w14:paraId="110CD040" w14:textId="1FF01E50"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bookmarkStart w:id="1" w:name="_Hlk505080192"/>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w:t>
                            </w:r>
                            <w:r w:rsidR="0018645B">
                              <w:rPr>
                                <w:rFonts w:asciiTheme="majorHAnsi" w:eastAsia="Times New Roman" w:hAnsiTheme="majorHAnsi" w:cstheme="majorHAnsi"/>
                                <w:sz w:val="24"/>
                                <w:szCs w:val="24"/>
                                <w:lang w:eastAsia="en-US"/>
                              </w:rPr>
                              <w:t xml:space="preserve">industry </w:t>
                            </w:r>
                            <w:r w:rsidRPr="008F671F">
                              <w:rPr>
                                <w:rFonts w:asciiTheme="majorHAnsi" w:eastAsia="Times New Roman" w:hAnsiTheme="majorHAnsi" w:cstheme="majorHAnsi"/>
                                <w:sz w:val="24"/>
                                <w:szCs w:val="24"/>
                                <w:lang w:eastAsia="en-US"/>
                              </w:rPr>
                              <w:t xml:space="preserve">companies. It is under The Incentive Federation umbrella that the collective interests of the Incentive Marketing Association (IMA), the Promotional Products Association International (PPAI), The Incentive Research Foundation (IRF), </w:t>
                            </w:r>
                            <w:r w:rsidR="002D4C86">
                              <w:rPr>
                                <w:rFonts w:asciiTheme="majorHAnsi" w:eastAsia="Times New Roman" w:hAnsiTheme="majorHAnsi" w:cstheme="majorHAnsi"/>
                                <w:sz w:val="24"/>
                                <w:szCs w:val="24"/>
                                <w:lang w:eastAsia="en-US"/>
                              </w:rPr>
                              <w:t xml:space="preserve">the Recognition Professionals International </w:t>
                            </w:r>
                            <w:r w:rsidR="008161AC">
                              <w:rPr>
                                <w:rFonts w:asciiTheme="majorHAnsi" w:eastAsia="Times New Roman" w:hAnsiTheme="majorHAnsi" w:cstheme="majorHAnsi"/>
                                <w:sz w:val="24"/>
                                <w:szCs w:val="24"/>
                                <w:lang w:eastAsia="en-US"/>
                              </w:rPr>
                              <w:t xml:space="preserve">(RPI) </w:t>
                            </w:r>
                            <w:r w:rsidRPr="008F671F">
                              <w:rPr>
                                <w:rFonts w:asciiTheme="majorHAnsi" w:eastAsia="Times New Roman" w:hAnsiTheme="majorHAnsi" w:cstheme="majorHAnsi"/>
                                <w:sz w:val="24"/>
                                <w:szCs w:val="24"/>
                                <w:lang w:eastAsia="en-US"/>
                              </w:rPr>
                              <w:t>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bookmarkEnd w:id="1"/>
                            <w:r w:rsidRPr="008F671F">
                              <w:rPr>
                                <w:rFonts w:asciiTheme="majorHAnsi" w:eastAsia="Times New Roman" w:hAnsiTheme="majorHAnsi" w:cstheme="majorHAnsi"/>
                                <w:sz w:val="24"/>
                                <w:szCs w:val="24"/>
                                <w:lang w:eastAsia="en-US"/>
                              </w:rPr>
                              <w:t>.</w:t>
                            </w:r>
                          </w:p>
                          <w:p w14:paraId="339DE0F2" w14:textId="77777777" w:rsidR="00A82319" w:rsidRDefault="00A82319">
                            <w:pPr>
                              <w:pStyle w:val="BlockHeading"/>
                            </w:pPr>
                          </w:p>
                          <w:p w14:paraId="4ACB7882" w14:textId="77777777" w:rsidR="00A82319" w:rsidRDefault="00A82319" w:rsidP="005127F9">
                            <w:pPr>
                              <w:pStyle w:val="BlockText"/>
                            </w:pPr>
                          </w:p>
                        </w:tc>
                      </w:tr>
                      <w:tr w:rsidR="00A82319" w14:paraId="119A8A41" w14:textId="77777777">
                        <w:trPr>
                          <w:trHeight w:hRule="exact" w:val="288"/>
                        </w:trPr>
                        <w:tc>
                          <w:tcPr>
                            <w:tcW w:w="3518" w:type="dxa"/>
                          </w:tcPr>
                          <w:p w14:paraId="3C2FD210" w14:textId="77777777" w:rsidR="00A82319" w:rsidRPr="00A209F2" w:rsidRDefault="00A82319"/>
                        </w:tc>
                      </w:tr>
                      <w:tr w:rsidR="00A82319" w14:paraId="03BCAFBF" w14:textId="77777777" w:rsidTr="00927680">
                        <w:trPr>
                          <w:trHeight w:hRule="exact" w:val="3177"/>
                        </w:trPr>
                        <w:tc>
                          <w:tcPr>
                            <w:tcW w:w="3518" w:type="dxa"/>
                          </w:tcPr>
                          <w:p w14:paraId="70B69C4D" w14:textId="77777777"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14:paraId="28973B1F" w14:textId="7CAAC548"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w:t>
                            </w:r>
                            <w:r w:rsidR="0067434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and</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field,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including</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corporate gifts, </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rewards</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4CC3E58F"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124A7BDD"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4E7E89C0" w14:textId="77777777"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67777AFE" w14:textId="77777777"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14:paraId="6DB63FDB" w14:textId="77777777" w:rsidR="00A82319" w:rsidRPr="00A209F2" w:rsidRDefault="00A82319" w:rsidP="00F31A61">
                            <w:pPr>
                              <w:spacing w:before="120" w:after="120"/>
                              <w:jc w:val="left"/>
                            </w:pPr>
                          </w:p>
                        </w:tc>
                      </w:tr>
                    </w:tbl>
                    <w:p w14:paraId="78AED72C" w14:textId="1F913F3B" w:rsidR="00A82319" w:rsidRPr="00BE0D3E" w:rsidRDefault="006A7F55"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w:t>
                      </w:r>
                      <w:r w:rsidR="009C1CC2"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ro</w:t>
                      </w: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motions.</w:t>
                      </w:r>
                    </w:p>
                  </w:txbxContent>
                </v:textbox>
                <w10:wrap type="square" anchorx="margin"/>
              </v:shape>
            </w:pict>
          </mc:Fallback>
        </mc:AlternateContent>
      </w:r>
      <w:r w:rsidR="00786660">
        <w:rPr>
          <w:rFonts w:ascii="Arial" w:hAnsi="Arial" w:cs="Arial"/>
          <w:b/>
          <w:color w:val="95441D" w:themeColor="text2" w:themeTint="BF"/>
          <w:sz w:val="24"/>
          <w:szCs w:val="24"/>
        </w:rPr>
        <w:t xml:space="preserve">Please </w:t>
      </w:r>
      <w:r w:rsidR="00584930">
        <w:rPr>
          <w:rFonts w:ascii="Arial" w:hAnsi="Arial" w:cs="Arial"/>
          <w:b/>
          <w:color w:val="95441D" w:themeColor="text2" w:themeTint="BF"/>
          <w:sz w:val="24"/>
          <w:szCs w:val="24"/>
        </w:rPr>
        <w:t>R</w:t>
      </w:r>
      <w:r w:rsidR="00786660">
        <w:rPr>
          <w:rFonts w:ascii="Arial" w:hAnsi="Arial" w:cs="Arial"/>
          <w:b/>
          <w:color w:val="95441D" w:themeColor="text2" w:themeTint="BF"/>
          <w:sz w:val="24"/>
          <w:szCs w:val="24"/>
        </w:rPr>
        <w:t>e-</w:t>
      </w:r>
      <w:r w:rsidR="00D01496">
        <w:rPr>
          <w:rFonts w:ascii="Arial" w:hAnsi="Arial" w:cs="Arial"/>
          <w:b/>
          <w:color w:val="95441D" w:themeColor="text2" w:themeTint="BF"/>
          <w:sz w:val="24"/>
          <w:szCs w:val="24"/>
        </w:rPr>
        <w:t>New</w:t>
      </w:r>
      <w:r w:rsidR="00786660">
        <w:rPr>
          <w:rFonts w:ascii="Arial" w:hAnsi="Arial" w:cs="Arial"/>
          <w:b/>
          <w:color w:val="95441D" w:themeColor="text2" w:themeTint="BF"/>
          <w:sz w:val="24"/>
          <w:szCs w:val="24"/>
        </w:rPr>
        <w:t xml:space="preserve"> Your IFI Membership Today!</w:t>
      </w:r>
    </w:p>
    <w:p w14:paraId="10B6A66B" w14:textId="39B1DD69" w:rsidR="00786660" w:rsidRDefault="00786660" w:rsidP="00D10E36">
      <w:pPr>
        <w:jc w:val="left"/>
        <w:rPr>
          <w:rFonts w:asciiTheme="majorHAnsi" w:hAnsiTheme="majorHAnsi" w:cstheme="majorHAnsi"/>
          <w:b/>
          <w:sz w:val="24"/>
          <w:szCs w:val="24"/>
        </w:rPr>
      </w:pPr>
    </w:p>
    <w:p w14:paraId="4A1B0314" w14:textId="706C110F" w:rsidR="00786660" w:rsidRPr="00BC291C" w:rsidRDefault="00786660" w:rsidP="00D10E36">
      <w:pPr>
        <w:jc w:val="left"/>
        <w:rPr>
          <w:rFonts w:asciiTheme="majorHAnsi" w:hAnsiTheme="majorHAnsi" w:cstheme="majorHAnsi"/>
          <w:color w:val="923118" w:themeColor="accent2" w:themeShade="BF"/>
        </w:rPr>
      </w:pPr>
      <w:r w:rsidRPr="00786660">
        <w:rPr>
          <w:rFonts w:asciiTheme="majorHAnsi" w:hAnsiTheme="majorHAnsi" w:cstheme="majorHAnsi"/>
        </w:rPr>
        <w:t xml:space="preserve">If you haven’t re-newed your 2018 Incentive Federation </w:t>
      </w:r>
      <w:r>
        <w:rPr>
          <w:rFonts w:asciiTheme="majorHAnsi" w:hAnsiTheme="majorHAnsi" w:cstheme="majorHAnsi"/>
        </w:rPr>
        <w:t xml:space="preserve">membership yet, please do so today. </w:t>
      </w:r>
      <w:r w:rsidR="00FE58A5">
        <w:rPr>
          <w:rFonts w:asciiTheme="majorHAnsi" w:hAnsiTheme="majorHAnsi" w:cstheme="majorHAnsi"/>
        </w:rPr>
        <w:t>If you m</w:t>
      </w:r>
      <w:r>
        <w:rPr>
          <w:rFonts w:asciiTheme="majorHAnsi" w:hAnsiTheme="majorHAnsi" w:cstheme="majorHAnsi"/>
        </w:rPr>
        <w:t xml:space="preserve">isplaced your 2018 pledge invoice emailed to you </w:t>
      </w:r>
      <w:r w:rsidR="00FE58A5">
        <w:rPr>
          <w:rFonts w:asciiTheme="majorHAnsi" w:hAnsiTheme="majorHAnsi" w:cstheme="majorHAnsi"/>
        </w:rPr>
        <w:t>in January or</w:t>
      </w:r>
      <w:r>
        <w:rPr>
          <w:rFonts w:asciiTheme="majorHAnsi" w:hAnsiTheme="majorHAnsi" w:cstheme="majorHAnsi"/>
        </w:rPr>
        <w:t xml:space="preserve"> want to upgrade your membership to a new level, contact Steve Slagle at </w:t>
      </w:r>
      <w:hyperlink r:id="rId10" w:history="1">
        <w:r w:rsidRPr="00BC291C">
          <w:rPr>
            <w:rStyle w:val="Hyperlink"/>
            <w:rFonts w:asciiTheme="majorHAnsi" w:hAnsiTheme="majorHAnsi" w:cstheme="majorHAnsi"/>
            <w:color w:val="923118" w:themeColor="accent2" w:themeShade="BF"/>
          </w:rPr>
          <w:t>steves3309@gmail.com</w:t>
        </w:r>
      </w:hyperlink>
      <w:r w:rsidRPr="00BC291C">
        <w:rPr>
          <w:rFonts w:asciiTheme="majorHAnsi" w:hAnsiTheme="majorHAnsi" w:cstheme="majorHAnsi"/>
          <w:color w:val="923118" w:themeColor="accent2" w:themeShade="BF"/>
        </w:rPr>
        <w:t xml:space="preserve">. </w:t>
      </w:r>
    </w:p>
    <w:p w14:paraId="0951F68D" w14:textId="77777777" w:rsidR="00FA4153" w:rsidRPr="00786660" w:rsidRDefault="00FA4153" w:rsidP="00FA4153">
      <w:pPr>
        <w:rPr>
          <w:rFonts w:asciiTheme="majorHAnsi" w:hAnsiTheme="majorHAnsi" w:cstheme="majorHAnsi"/>
        </w:rPr>
      </w:pPr>
    </w:p>
    <w:p w14:paraId="009A85AB" w14:textId="272999F0" w:rsidR="00306549" w:rsidRPr="0091685C" w:rsidRDefault="0091685C" w:rsidP="00786660">
      <w:pPr>
        <w:pStyle w:val="NormalWeb"/>
        <w:shd w:val="clear" w:color="auto" w:fill="FFFFFF"/>
        <w:spacing w:before="0" w:beforeAutospacing="0" w:after="0" w:afterAutospacing="0"/>
        <w:rPr>
          <w:rFonts w:ascii="Arial" w:hAnsi="Arial" w:cs="Arial"/>
          <w:b/>
          <w:color w:val="923118" w:themeColor="accent2" w:themeShade="BF"/>
        </w:rPr>
      </w:pPr>
      <w:r w:rsidRPr="0091685C">
        <w:rPr>
          <w:rFonts w:ascii="Arial" w:hAnsi="Arial" w:cs="Arial"/>
          <w:b/>
          <w:bCs/>
          <w:color w:val="923118" w:themeColor="accent2" w:themeShade="BF"/>
        </w:rPr>
        <w:t xml:space="preserve">Supreme Court Agrees to Hear State Case Requiring Out-of-State Vendors to Collect Use and Sales </w:t>
      </w:r>
      <w:r w:rsidR="00C94FB6">
        <w:rPr>
          <w:rFonts w:ascii="Arial" w:hAnsi="Arial" w:cs="Arial"/>
          <w:b/>
          <w:bCs/>
          <w:color w:val="923118" w:themeColor="accent2" w:themeShade="BF"/>
        </w:rPr>
        <w:t>Taxes</w:t>
      </w:r>
    </w:p>
    <w:p w14:paraId="6F2F7B88" w14:textId="6C3C29A7" w:rsidR="00306549" w:rsidRDefault="00306549" w:rsidP="00786660">
      <w:pPr>
        <w:pStyle w:val="NormalWeb"/>
        <w:shd w:val="clear" w:color="auto" w:fill="FFFFFF"/>
        <w:spacing w:before="0" w:beforeAutospacing="0" w:after="0" w:afterAutospacing="0"/>
        <w:rPr>
          <w:rFonts w:ascii="Arial" w:hAnsi="Arial" w:cs="Arial"/>
          <w:b/>
          <w:color w:val="923118" w:themeColor="accent2" w:themeShade="BF"/>
        </w:rPr>
      </w:pPr>
    </w:p>
    <w:p w14:paraId="3563D808" w14:textId="0F9BE9EF" w:rsidR="00B87A85" w:rsidRDefault="00B87A85"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r w:rsidRPr="00B87A85">
        <w:rPr>
          <w:rFonts w:ascii="Arial" w:eastAsiaTheme="minorEastAsia" w:hAnsi="Arial" w:cs="Arial"/>
          <w:color w:val="000000"/>
          <w:sz w:val="22"/>
          <w:szCs w:val="22"/>
          <w:lang w:eastAsia="ja-JP"/>
        </w:rPr>
        <w:t>The Supreme Court has held in two separate cases decided in 1967 and 1992 that the interstate commerce clause of the U.S. Constitution prohibits a state from requiring an out-of-state vendor who solicits sales by mail-order catalogues to collect use tax for sales made to customers in that state when the vendor lacked outlets, sales representatives, or other significant property in the state.</w:t>
      </w:r>
    </w:p>
    <w:p w14:paraId="6B6A282C" w14:textId="62942295" w:rsidR="00B87A85" w:rsidRDefault="00B87A85"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p>
    <w:p w14:paraId="67FF9F0B" w14:textId="3AE6042E" w:rsidR="00B87A85" w:rsidRDefault="00B87A85"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r w:rsidRPr="00B87A85">
        <w:rPr>
          <w:rFonts w:ascii="Arial" w:eastAsiaTheme="minorEastAsia" w:hAnsi="Arial" w:cs="Arial"/>
          <w:color w:val="000000"/>
          <w:sz w:val="22"/>
          <w:szCs w:val="22"/>
          <w:lang w:eastAsia="ja-JP"/>
        </w:rPr>
        <w:t xml:space="preserve">Those two cases were Quill Corp. v. North Dakota, 504 U.S. 298 (1992) and National Bellas Hess, Inc. v. Department of Revenue, 386 U.S. 753 (1967).  In so doing, the Supreme Court established a ‘‘bright line’’ physical presence test. Without physical presence, the seller does not have ‘‘substantial nexus’’ with a state and cannot be required to collect its use tax. </w:t>
      </w:r>
    </w:p>
    <w:p w14:paraId="253B24CD" w14:textId="68FFA496" w:rsidR="00761A46" w:rsidRDefault="00761A46"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p>
    <w:p w14:paraId="3259FFB6" w14:textId="240AB3B4" w:rsidR="00761A46" w:rsidRDefault="00761A46"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r>
        <w:rPr>
          <w:rFonts w:ascii="Arial" w:eastAsiaTheme="minorEastAsia" w:hAnsi="Arial" w:cs="Arial"/>
          <w:color w:val="000000"/>
          <w:sz w:val="22"/>
          <w:szCs w:val="22"/>
          <w:lang w:eastAsia="ja-JP"/>
        </w:rPr>
        <w:t xml:space="preserve">Two states, Alabama and South Dakota, passed new sales tax regulations within the past two years with the strategy to have the Supreme Court eventually rule on the legitimacy of the regulations. </w:t>
      </w:r>
    </w:p>
    <w:p w14:paraId="3A4EF045" w14:textId="0164675A" w:rsidR="009A6273" w:rsidRDefault="009A6273"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p>
    <w:p w14:paraId="03DDAAD6" w14:textId="242502B8" w:rsidR="009A6273" w:rsidRPr="00B87A85" w:rsidRDefault="00761A46"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r w:rsidRPr="00761A46">
        <w:rPr>
          <w:rFonts w:ascii="Arial" w:eastAsiaTheme="minorEastAsia" w:hAnsi="Arial" w:cs="Arial"/>
          <w:color w:val="000000"/>
          <w:sz w:val="22"/>
          <w:szCs w:val="22"/>
          <w:lang w:eastAsia="ja-JP"/>
        </w:rPr>
        <w:t xml:space="preserve">The strategy of the states has finally paid off because on January 12, 2018 the Supreme Court agreed to hear </w:t>
      </w:r>
      <w:r w:rsidRPr="00761A46">
        <w:rPr>
          <w:rFonts w:ascii="Arial" w:eastAsiaTheme="minorEastAsia" w:hAnsi="Arial" w:cs="Arial"/>
          <w:i/>
          <w:color w:val="000000"/>
          <w:sz w:val="22"/>
          <w:szCs w:val="22"/>
          <w:lang w:eastAsia="ja-JP"/>
        </w:rPr>
        <w:t>South Dakota v. Wayfair, Inc</w:t>
      </w:r>
      <w:r w:rsidRPr="00761A46">
        <w:rPr>
          <w:rFonts w:ascii="Arial" w:eastAsiaTheme="minorEastAsia" w:hAnsi="Arial" w:cs="Arial"/>
          <w:color w:val="000000"/>
          <w:sz w:val="22"/>
          <w:szCs w:val="22"/>
          <w:lang w:eastAsia="ja-JP"/>
        </w:rPr>
        <w:t>., a case challenging the constitutionality of South Dakota’s newly enacted sales and use tax law.  Now we shall see if the Supreme Court is willing to acknowledge the changed and ever-changing nature of retail sales.</w:t>
      </w:r>
    </w:p>
    <w:p w14:paraId="4CC91D80" w14:textId="77777777" w:rsidR="00B87A85" w:rsidRPr="00B87A85" w:rsidRDefault="00B87A85"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p>
    <w:p w14:paraId="5B16CA3A" w14:textId="2E241CD2" w:rsidR="0091685C" w:rsidRDefault="0091685C"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r w:rsidRPr="00B87A85">
        <w:rPr>
          <w:rFonts w:ascii="Arial" w:eastAsiaTheme="minorEastAsia" w:hAnsi="Arial" w:cs="Arial"/>
          <w:color w:val="000000"/>
          <w:sz w:val="22"/>
          <w:szCs w:val="22"/>
          <w:lang w:eastAsia="ja-JP"/>
        </w:rPr>
        <w:t xml:space="preserve">Within a few months, the Supreme Court can decide once and for all the circumstances under which states may impose sales and use tax collection obligations on remote sellers.  While the outcome of the </w:t>
      </w:r>
      <w:r w:rsidRPr="00B87A85">
        <w:rPr>
          <w:rFonts w:ascii="Arial" w:eastAsiaTheme="minorEastAsia" w:hAnsi="Arial" w:cs="Arial"/>
          <w:i/>
          <w:iCs/>
          <w:color w:val="000000"/>
          <w:sz w:val="22"/>
          <w:szCs w:val="22"/>
          <w:lang w:eastAsia="ja-JP"/>
        </w:rPr>
        <w:t>South Dakota v.</w:t>
      </w:r>
      <w:r w:rsidRPr="00B87A85">
        <w:rPr>
          <w:rFonts w:ascii="Arial" w:eastAsiaTheme="minorEastAsia" w:hAnsi="Arial" w:cs="Arial"/>
          <w:color w:val="000000"/>
          <w:sz w:val="22"/>
          <w:szCs w:val="22"/>
          <w:lang w:eastAsia="ja-JP"/>
        </w:rPr>
        <w:t> </w:t>
      </w:r>
      <w:r w:rsidRPr="00B87A85">
        <w:rPr>
          <w:rFonts w:ascii="Arial" w:eastAsiaTheme="minorEastAsia" w:hAnsi="Arial" w:cs="Arial"/>
          <w:i/>
          <w:iCs/>
          <w:color w:val="000000"/>
          <w:sz w:val="22"/>
          <w:szCs w:val="22"/>
          <w:lang w:eastAsia="ja-JP"/>
        </w:rPr>
        <w:t>Wayfair, Inc.</w:t>
      </w:r>
      <w:r w:rsidRPr="00B87A85">
        <w:rPr>
          <w:rFonts w:ascii="Arial" w:eastAsiaTheme="minorEastAsia" w:hAnsi="Arial" w:cs="Arial"/>
          <w:color w:val="000000"/>
          <w:sz w:val="22"/>
          <w:szCs w:val="22"/>
          <w:lang w:eastAsia="ja-JP"/>
        </w:rPr>
        <w:t xml:space="preserve"> case is far from certain, the Supreme Court may be prepared to modernize its state sales and use tax jurisprudence and do away with the outmoded physical presence requirement.  As a result, remote sellers may soon find themselves treated the same way as brick and mortar retailers when it comes to collecting sales and use taxes. The implications </w:t>
      </w:r>
      <w:r w:rsidRPr="00B87A85">
        <w:rPr>
          <w:rFonts w:ascii="Arial" w:eastAsiaTheme="minorEastAsia" w:hAnsi="Arial" w:cs="Arial"/>
          <w:color w:val="000000"/>
          <w:sz w:val="22"/>
          <w:szCs w:val="22"/>
          <w:lang w:eastAsia="ja-JP"/>
        </w:rPr>
        <w:lastRenderedPageBreak/>
        <w:t xml:space="preserve">for incentive industry companies is obvious. For background on this issue read George Delta’s latest </w:t>
      </w:r>
      <w:hyperlink r:id="rId11" w:history="1">
        <w:r w:rsidRPr="00694668">
          <w:rPr>
            <w:rFonts w:ascii="Arial" w:eastAsiaTheme="minorEastAsia" w:hAnsi="Arial" w:cs="Arial"/>
            <w:b/>
            <w:color w:val="AF4E12" w:themeColor="accent1" w:themeShade="BF"/>
            <w:sz w:val="22"/>
            <w:szCs w:val="22"/>
            <w:u w:val="single"/>
            <w:lang w:eastAsia="ja-JP"/>
          </w:rPr>
          <w:t>Washington Update</w:t>
        </w:r>
      </w:hyperlink>
      <w:r w:rsidRPr="00B87A85">
        <w:rPr>
          <w:rFonts w:ascii="Arial" w:eastAsiaTheme="minorEastAsia" w:hAnsi="Arial" w:cs="Arial"/>
          <w:color w:val="000000"/>
          <w:sz w:val="22"/>
          <w:szCs w:val="22"/>
          <w:lang w:eastAsia="ja-JP"/>
        </w:rPr>
        <w:t xml:space="preserve"> prepared exclusively for the Incentive Federation.</w:t>
      </w:r>
    </w:p>
    <w:p w14:paraId="3A726720" w14:textId="51EB115D" w:rsidR="00C5673F" w:rsidRDefault="00C5673F" w:rsidP="00761A46">
      <w:pPr>
        <w:pStyle w:val="NormalWeb"/>
        <w:shd w:val="clear" w:color="auto" w:fill="FFFFFF"/>
        <w:spacing w:before="0" w:beforeAutospacing="0" w:after="0" w:afterAutospacing="0"/>
        <w:jc w:val="left"/>
        <w:rPr>
          <w:rFonts w:ascii="Arial" w:hAnsi="Arial" w:cs="Arial"/>
          <w:b/>
          <w:color w:val="923118" w:themeColor="accent2" w:themeShade="BF"/>
          <w:sz w:val="22"/>
          <w:szCs w:val="22"/>
        </w:rPr>
      </w:pPr>
    </w:p>
    <w:p w14:paraId="3B532E56" w14:textId="22F76518" w:rsidR="00C5673F" w:rsidRPr="00846986" w:rsidRDefault="00C5673F" w:rsidP="00C5673F">
      <w:pPr>
        <w:spacing w:line="329" w:lineRule="atLeast"/>
        <w:jc w:val="left"/>
        <w:rPr>
          <w:rFonts w:asciiTheme="majorHAnsi" w:eastAsia="Times New Roman" w:hAnsiTheme="majorHAnsi" w:cstheme="majorHAnsi"/>
          <w:b/>
          <w:bCs/>
          <w:color w:val="AF4E12" w:themeColor="accent1" w:themeShade="BF"/>
          <w:sz w:val="24"/>
          <w:szCs w:val="24"/>
          <w:bdr w:val="none" w:sz="0" w:space="0" w:color="auto" w:frame="1"/>
          <w:lang w:eastAsia="en-US"/>
        </w:rPr>
      </w:pPr>
      <w:r w:rsidRPr="00846986">
        <w:rPr>
          <w:rFonts w:asciiTheme="majorHAnsi" w:eastAsia="Times New Roman" w:hAnsiTheme="majorHAnsi" w:cstheme="majorHAnsi"/>
          <w:b/>
          <w:bCs/>
          <w:color w:val="AF4E12" w:themeColor="accent1" w:themeShade="BF"/>
          <w:sz w:val="24"/>
          <w:szCs w:val="24"/>
          <w:bdr w:val="none" w:sz="0" w:space="0" w:color="auto" w:frame="1"/>
          <w:lang w:eastAsia="en-US"/>
        </w:rPr>
        <w:t>The Incentive Research Foundation Offers an Upcoming Webinar Focusing on Gift Cards</w:t>
      </w:r>
    </w:p>
    <w:p w14:paraId="1363CDD3" w14:textId="77777777" w:rsidR="00C5673F" w:rsidRPr="00846986" w:rsidRDefault="00C5673F" w:rsidP="00C5673F">
      <w:pPr>
        <w:spacing w:line="329" w:lineRule="atLeast"/>
        <w:jc w:val="left"/>
        <w:rPr>
          <w:rFonts w:asciiTheme="majorHAnsi" w:eastAsia="Times New Roman" w:hAnsiTheme="majorHAnsi" w:cstheme="majorHAnsi"/>
          <w:color w:val="AF4E12" w:themeColor="accent1" w:themeShade="BF"/>
          <w:bdr w:val="none" w:sz="0" w:space="0" w:color="auto" w:frame="1"/>
          <w:lang w:eastAsia="en-US"/>
        </w:rPr>
      </w:pPr>
    </w:p>
    <w:p w14:paraId="468CFF77" w14:textId="07EE0EA8" w:rsidR="00C5673F" w:rsidRDefault="00C5673F" w:rsidP="00536774">
      <w:pPr>
        <w:spacing w:line="329" w:lineRule="atLeast"/>
        <w:jc w:val="left"/>
        <w:rPr>
          <w:rFonts w:asciiTheme="majorHAnsi" w:eastAsia="Times New Roman" w:hAnsiTheme="majorHAnsi" w:cstheme="majorHAnsi"/>
          <w:bdr w:val="none" w:sz="0" w:space="0" w:color="auto" w:frame="1"/>
          <w:lang w:eastAsia="en-US"/>
        </w:rPr>
      </w:pPr>
      <w:r w:rsidRPr="00C5673F">
        <w:rPr>
          <w:rFonts w:asciiTheme="majorHAnsi" w:eastAsia="Times New Roman" w:hAnsiTheme="majorHAnsi" w:cstheme="majorHAnsi"/>
          <w:bdr w:val="none" w:sz="0" w:space="0" w:color="auto" w:frame="1"/>
          <w:lang w:eastAsia="en-US"/>
        </w:rPr>
        <w:t xml:space="preserve"> A Closer Look at Gift Cards: U.S. Spend, Support, Sourcing, and Services for Gift Card Programs in Corporate Organizations</w:t>
      </w:r>
    </w:p>
    <w:p w14:paraId="7BBB24B8" w14:textId="77777777" w:rsidR="00DA4787" w:rsidRDefault="00DA4787" w:rsidP="00536774">
      <w:pPr>
        <w:spacing w:line="329" w:lineRule="atLeast"/>
        <w:jc w:val="left"/>
        <w:rPr>
          <w:rFonts w:asciiTheme="majorHAnsi" w:eastAsia="Times New Roman" w:hAnsiTheme="majorHAnsi" w:cstheme="majorHAnsi"/>
          <w:bdr w:val="none" w:sz="0" w:space="0" w:color="auto" w:frame="1"/>
          <w:lang w:eastAsia="en-US"/>
        </w:rPr>
      </w:pPr>
    </w:p>
    <w:p w14:paraId="1903D191" w14:textId="428B7959" w:rsidR="00DA4787" w:rsidRDefault="00C5673F" w:rsidP="00536774">
      <w:pPr>
        <w:spacing w:line="329" w:lineRule="atLeast"/>
        <w:jc w:val="left"/>
        <w:rPr>
          <w:rFonts w:asciiTheme="majorHAnsi" w:eastAsia="Times New Roman" w:hAnsiTheme="majorHAnsi" w:cstheme="majorHAnsi"/>
          <w:bdr w:val="none" w:sz="0" w:space="0" w:color="auto" w:frame="1"/>
          <w:lang w:eastAsia="en-US"/>
        </w:rPr>
      </w:pPr>
      <w:r w:rsidRPr="00C5673F">
        <w:rPr>
          <w:rFonts w:asciiTheme="majorHAnsi" w:eastAsia="Times New Roman" w:hAnsiTheme="majorHAnsi" w:cstheme="majorHAnsi"/>
          <w:bdr w:val="none" w:sz="0" w:space="0" w:color="auto" w:frame="1"/>
          <w:lang w:eastAsia="en-US"/>
        </w:rPr>
        <w:t>As the most prevalent award type across all incentive and recognition program audiences—employees, sales, customers, and channel partners—gift cards deserve special attention. Truly a booming business, in 2015 alone, U.S. businesses spent $24 billion on B2B gift cards. </w:t>
      </w:r>
      <w:r w:rsidRPr="00C5673F">
        <w:rPr>
          <w:rFonts w:asciiTheme="majorHAnsi" w:eastAsia="Times New Roman" w:hAnsiTheme="majorHAnsi" w:cstheme="majorHAnsi"/>
          <w:bdr w:val="none" w:sz="0" w:space="0" w:color="auto" w:frame="1"/>
          <w:lang w:eastAsia="en-US"/>
        </w:rPr>
        <w:br/>
      </w:r>
    </w:p>
    <w:p w14:paraId="5DDCC397" w14:textId="49B0A702" w:rsidR="00C5673F" w:rsidRPr="00C5673F" w:rsidRDefault="00C5673F" w:rsidP="00536774">
      <w:pPr>
        <w:spacing w:line="329" w:lineRule="atLeast"/>
        <w:jc w:val="left"/>
        <w:rPr>
          <w:rFonts w:asciiTheme="majorHAnsi" w:eastAsia="Times New Roman" w:hAnsiTheme="majorHAnsi" w:cstheme="majorHAnsi"/>
          <w:lang w:eastAsia="en-US"/>
        </w:rPr>
      </w:pPr>
      <w:r w:rsidRPr="00C5673F">
        <w:rPr>
          <w:rFonts w:asciiTheme="majorHAnsi" w:eastAsia="Times New Roman" w:hAnsiTheme="majorHAnsi" w:cstheme="majorHAnsi"/>
          <w:bdr w:val="none" w:sz="0" w:space="0" w:color="auto" w:frame="1"/>
          <w:lang w:eastAsia="en-US"/>
        </w:rPr>
        <w:t>To understand their prevalence deeper, the Incentive Gift Card Council partnered with the Incentive Research Foundation (IRF) to research how gift cards are sourced for incentive and recognition programs, how much money is budgeted toward them, what types are being purchased, and where opportunities lie for stakeholders. </w:t>
      </w:r>
    </w:p>
    <w:p w14:paraId="38A6461E" w14:textId="77777777" w:rsidR="00C5673F" w:rsidRPr="00C5673F" w:rsidRDefault="00C5673F" w:rsidP="00536774">
      <w:pPr>
        <w:spacing w:line="329" w:lineRule="atLeast"/>
        <w:jc w:val="left"/>
        <w:rPr>
          <w:rFonts w:asciiTheme="majorHAnsi" w:eastAsia="Times New Roman" w:hAnsiTheme="majorHAnsi" w:cstheme="majorHAnsi"/>
          <w:lang w:eastAsia="en-US"/>
        </w:rPr>
      </w:pPr>
    </w:p>
    <w:p w14:paraId="2A315B23" w14:textId="77777777" w:rsidR="00C5673F" w:rsidRPr="005D4C98" w:rsidRDefault="00C5673F" w:rsidP="00C5673F">
      <w:pPr>
        <w:spacing w:line="329" w:lineRule="atLeast"/>
        <w:jc w:val="left"/>
        <w:rPr>
          <w:rFonts w:asciiTheme="majorHAnsi" w:eastAsia="Times New Roman" w:hAnsiTheme="majorHAnsi" w:cstheme="majorHAnsi"/>
          <w:color w:val="75340C" w:themeColor="accent1" w:themeShade="80"/>
          <w:lang w:eastAsia="en-US"/>
        </w:rPr>
      </w:pPr>
      <w:r w:rsidRPr="00C5673F">
        <w:rPr>
          <w:rFonts w:asciiTheme="majorHAnsi" w:eastAsia="Times New Roman" w:hAnsiTheme="majorHAnsi" w:cstheme="majorHAnsi"/>
          <w:b/>
          <w:bCs/>
          <w:bdr w:val="none" w:sz="0" w:space="0" w:color="auto" w:frame="1"/>
          <w:lang w:eastAsia="en-US"/>
        </w:rPr>
        <w:t xml:space="preserve">Wednesday, March 28, 2:00PM EST  </w:t>
      </w:r>
      <w:r w:rsidRPr="00C5673F">
        <w:rPr>
          <w:rFonts w:asciiTheme="majorHAnsi" w:eastAsia="Times New Roman" w:hAnsiTheme="majorHAnsi" w:cstheme="majorHAnsi"/>
          <w:lang w:eastAsia="en-US"/>
        </w:rPr>
        <w:t>      </w:t>
      </w:r>
      <w:r w:rsidRPr="00C5673F">
        <w:rPr>
          <w:rFonts w:asciiTheme="majorHAnsi" w:eastAsia="Times New Roman" w:hAnsiTheme="majorHAnsi" w:cstheme="majorHAnsi"/>
          <w:lang w:eastAsia="en-US"/>
        </w:rPr>
        <w:br/>
      </w:r>
      <w:r w:rsidRPr="00C5673F">
        <w:rPr>
          <w:rFonts w:asciiTheme="majorHAnsi" w:eastAsia="Times New Roman" w:hAnsiTheme="majorHAnsi" w:cstheme="majorHAnsi"/>
          <w:b/>
          <w:bCs/>
          <w:bdr w:val="none" w:sz="0" w:space="0" w:color="auto" w:frame="1"/>
          <w:lang w:eastAsia="en-US"/>
        </w:rPr>
        <w:t>Register Now: </w:t>
      </w:r>
      <w:hyperlink r:id="rId12" w:history="1">
        <w:r w:rsidRPr="005D4C98">
          <w:rPr>
            <w:rFonts w:asciiTheme="majorHAnsi" w:eastAsia="Times New Roman" w:hAnsiTheme="majorHAnsi" w:cstheme="majorHAnsi"/>
            <w:color w:val="75340C" w:themeColor="accent1" w:themeShade="80"/>
            <w:u w:val="single"/>
            <w:bdr w:val="none" w:sz="0" w:space="0" w:color="auto" w:frame="1"/>
            <w:lang w:eastAsia="en-US"/>
          </w:rPr>
          <w:t>https://attendee.gotowebinar.com/register/2494096281794989059</w:t>
        </w:r>
      </w:hyperlink>
    </w:p>
    <w:p w14:paraId="4205F55A" w14:textId="77777777" w:rsidR="00C5673F" w:rsidRPr="00B87A85" w:rsidRDefault="00C5673F" w:rsidP="00761A46">
      <w:pPr>
        <w:pStyle w:val="NormalWeb"/>
        <w:shd w:val="clear" w:color="auto" w:fill="FFFFFF"/>
        <w:spacing w:before="0" w:beforeAutospacing="0" w:after="0" w:afterAutospacing="0"/>
        <w:jc w:val="left"/>
        <w:rPr>
          <w:rFonts w:ascii="Arial" w:hAnsi="Arial" w:cs="Arial"/>
          <w:b/>
          <w:color w:val="923118" w:themeColor="accent2" w:themeShade="BF"/>
          <w:sz w:val="22"/>
          <w:szCs w:val="22"/>
        </w:rPr>
      </w:pPr>
    </w:p>
    <w:p w14:paraId="3A4F0A25" w14:textId="0D437B99" w:rsidR="00AF2ACE" w:rsidRDefault="00AF2ACE" w:rsidP="009204FF">
      <w:pPr>
        <w:rPr>
          <w:rFonts w:asciiTheme="majorHAnsi" w:hAnsiTheme="majorHAnsi" w:cstheme="majorHAnsi"/>
          <w:b/>
          <w:color w:val="95441D" w:themeColor="text2" w:themeTint="BF"/>
        </w:rPr>
      </w:pPr>
    </w:p>
    <w:p w14:paraId="70E96110" w14:textId="438C3477" w:rsidR="00536774" w:rsidRPr="005D4C98" w:rsidRDefault="00DE3A96" w:rsidP="009204FF">
      <w:pPr>
        <w:rPr>
          <w:rFonts w:asciiTheme="majorHAnsi" w:hAnsiTheme="majorHAnsi" w:cstheme="majorHAnsi"/>
          <w:b/>
          <w:color w:val="95441D" w:themeColor="text2" w:themeTint="BF"/>
          <w:sz w:val="24"/>
          <w:szCs w:val="24"/>
        </w:rPr>
      </w:pPr>
      <w:r w:rsidRPr="005D4C98">
        <w:rPr>
          <w:rFonts w:asciiTheme="majorHAnsi" w:hAnsiTheme="majorHAnsi" w:cstheme="majorHAnsi"/>
          <w:b/>
          <w:i/>
          <w:color w:val="95441D" w:themeColor="text2" w:themeTint="BF"/>
          <w:sz w:val="24"/>
          <w:szCs w:val="24"/>
        </w:rPr>
        <w:t>Incentive</w:t>
      </w:r>
      <w:r w:rsidRPr="005D4C98">
        <w:rPr>
          <w:rFonts w:asciiTheme="majorHAnsi" w:hAnsiTheme="majorHAnsi" w:cstheme="majorHAnsi"/>
          <w:b/>
          <w:color w:val="95441D" w:themeColor="text2" w:themeTint="BF"/>
          <w:sz w:val="24"/>
          <w:szCs w:val="24"/>
        </w:rPr>
        <w:t xml:space="preserve"> Offers The Power of Branded Merchandise Webcast</w:t>
      </w:r>
    </w:p>
    <w:p w14:paraId="5FC4614C" w14:textId="0BD57C7A" w:rsidR="00DE3A96" w:rsidRDefault="00DE3A96" w:rsidP="009204FF">
      <w:pPr>
        <w:rPr>
          <w:rFonts w:asciiTheme="majorHAnsi" w:hAnsiTheme="majorHAnsi" w:cstheme="majorHAnsi"/>
          <w:b/>
          <w:color w:val="95441D" w:themeColor="text2" w:themeTint="BF"/>
        </w:rPr>
      </w:pPr>
    </w:p>
    <w:p w14:paraId="1814FBF6" w14:textId="35CA3DB7" w:rsidR="00DE3A96" w:rsidRDefault="00DE3A96" w:rsidP="00DE3A96">
      <w:pPr>
        <w:jc w:val="left"/>
        <w:rPr>
          <w:rFonts w:asciiTheme="majorHAnsi" w:hAnsiTheme="majorHAnsi" w:cstheme="majorHAnsi"/>
        </w:rPr>
      </w:pPr>
      <w:r w:rsidRPr="00DE3A96">
        <w:rPr>
          <w:rFonts w:asciiTheme="majorHAnsi" w:hAnsiTheme="majorHAnsi" w:cstheme="majorHAnsi"/>
        </w:rPr>
        <w:t xml:space="preserve">Incentive Magazine will present </w:t>
      </w:r>
      <w:r>
        <w:rPr>
          <w:rFonts w:asciiTheme="majorHAnsi" w:hAnsiTheme="majorHAnsi" w:cstheme="majorHAnsi"/>
        </w:rPr>
        <w:t xml:space="preserve">a webcast on </w:t>
      </w:r>
      <w:r w:rsidRPr="003B7DA6">
        <w:rPr>
          <w:rFonts w:asciiTheme="majorHAnsi" w:hAnsiTheme="majorHAnsi" w:cstheme="majorHAnsi"/>
          <w:b/>
        </w:rPr>
        <w:t>April 5, 2018 at 2:00 pm EDT</w:t>
      </w:r>
      <w:r>
        <w:rPr>
          <w:rFonts w:asciiTheme="majorHAnsi" w:hAnsiTheme="majorHAnsi" w:cstheme="majorHAnsi"/>
        </w:rPr>
        <w:t xml:space="preserve"> focusing on the value that brand merchandise brings to customer and employees year after year. The products that incentive recipients enjoy may change from one year to the next, depending on the state of the economy, the evolving taste of the public or even fads.  </w:t>
      </w:r>
    </w:p>
    <w:p w14:paraId="2AAE6D99" w14:textId="00AF5171" w:rsidR="00DE3A96" w:rsidRDefault="00DE3A96" w:rsidP="00DE3A96">
      <w:pPr>
        <w:jc w:val="left"/>
        <w:rPr>
          <w:rFonts w:asciiTheme="majorHAnsi" w:hAnsiTheme="majorHAnsi" w:cstheme="majorHAnsi"/>
        </w:rPr>
      </w:pPr>
    </w:p>
    <w:p w14:paraId="60D3FAC5" w14:textId="70EE37FD" w:rsidR="00DE3A96" w:rsidRDefault="00DE3A96" w:rsidP="00DE3A96">
      <w:pPr>
        <w:jc w:val="left"/>
        <w:rPr>
          <w:rFonts w:asciiTheme="majorHAnsi" w:hAnsiTheme="majorHAnsi" w:cstheme="majorHAnsi"/>
        </w:rPr>
      </w:pPr>
      <w:r>
        <w:rPr>
          <w:rFonts w:asciiTheme="majorHAnsi" w:hAnsiTheme="majorHAnsi" w:cstheme="majorHAnsi"/>
        </w:rPr>
        <w:t xml:space="preserve">But making sure those rewards are from popular brand name manufacturers never changes. In this webcast you will learn how brands drive trophy value, and trophy value drives motivation and motivation drives behavior. </w:t>
      </w:r>
    </w:p>
    <w:p w14:paraId="7DE6D18E" w14:textId="1B021D1D" w:rsidR="00DE3A96" w:rsidRDefault="00DE3A96" w:rsidP="00DE3A96">
      <w:pPr>
        <w:jc w:val="left"/>
        <w:rPr>
          <w:rFonts w:asciiTheme="majorHAnsi" w:hAnsiTheme="majorHAnsi" w:cstheme="majorHAnsi"/>
        </w:rPr>
      </w:pPr>
    </w:p>
    <w:p w14:paraId="3B23A3FF" w14:textId="74C59816" w:rsidR="00DE3A96" w:rsidRPr="003B7DA6" w:rsidRDefault="00DE3A96" w:rsidP="00DE3A96">
      <w:pPr>
        <w:jc w:val="left"/>
        <w:rPr>
          <w:rFonts w:asciiTheme="majorHAnsi" w:hAnsiTheme="majorHAnsi" w:cstheme="majorHAnsi"/>
          <w:b/>
          <w:i/>
        </w:rPr>
      </w:pPr>
      <w:r w:rsidRPr="003B7DA6">
        <w:rPr>
          <w:rFonts w:asciiTheme="majorHAnsi" w:hAnsiTheme="majorHAnsi" w:cstheme="majorHAnsi"/>
          <w:b/>
        </w:rPr>
        <w:t xml:space="preserve">Moderator:  Leo Jakobson, Executive Editor, </w:t>
      </w:r>
      <w:r w:rsidRPr="003B7DA6">
        <w:rPr>
          <w:rFonts w:asciiTheme="majorHAnsi" w:hAnsiTheme="majorHAnsi" w:cstheme="majorHAnsi"/>
          <w:b/>
          <w:i/>
        </w:rPr>
        <w:t>Incentive</w:t>
      </w:r>
    </w:p>
    <w:p w14:paraId="5B68828B" w14:textId="536506C1" w:rsidR="00DE3A96" w:rsidRPr="003B7DA6" w:rsidRDefault="00DE3A96" w:rsidP="00DE3A96">
      <w:pPr>
        <w:jc w:val="left"/>
        <w:rPr>
          <w:rFonts w:asciiTheme="majorHAnsi" w:hAnsiTheme="majorHAnsi" w:cstheme="majorHAnsi"/>
          <w:b/>
          <w:i/>
        </w:rPr>
      </w:pPr>
    </w:p>
    <w:p w14:paraId="65C10868" w14:textId="5459954C" w:rsidR="00DE3A96" w:rsidRPr="003B7DA6" w:rsidRDefault="00DE3A96" w:rsidP="00DE3A96">
      <w:pPr>
        <w:jc w:val="left"/>
        <w:rPr>
          <w:rFonts w:asciiTheme="majorHAnsi" w:hAnsiTheme="majorHAnsi" w:cstheme="majorHAnsi"/>
          <w:b/>
        </w:rPr>
      </w:pPr>
      <w:r w:rsidRPr="003B7DA6">
        <w:rPr>
          <w:rFonts w:asciiTheme="majorHAnsi" w:hAnsiTheme="majorHAnsi" w:cstheme="majorHAnsi"/>
          <w:b/>
        </w:rPr>
        <w:t xml:space="preserve">Presenters: Mike Donnelly, </w:t>
      </w:r>
      <w:r w:rsidR="00870CDE">
        <w:rPr>
          <w:rFonts w:asciiTheme="majorHAnsi" w:hAnsiTheme="majorHAnsi" w:cstheme="majorHAnsi"/>
          <w:b/>
        </w:rPr>
        <w:t xml:space="preserve">CPIM, </w:t>
      </w:r>
      <w:r w:rsidRPr="003B7DA6">
        <w:rPr>
          <w:rFonts w:asciiTheme="majorHAnsi" w:hAnsiTheme="majorHAnsi" w:cstheme="majorHAnsi"/>
          <w:b/>
        </w:rPr>
        <w:t xml:space="preserve">President, Hinda Incentives </w:t>
      </w:r>
    </w:p>
    <w:p w14:paraId="67406648" w14:textId="2CA0CEB2" w:rsidR="00DE3A96" w:rsidRPr="003B7DA6" w:rsidRDefault="00DE3A96" w:rsidP="00DE3A96">
      <w:pPr>
        <w:jc w:val="left"/>
        <w:rPr>
          <w:rFonts w:asciiTheme="majorHAnsi" w:hAnsiTheme="majorHAnsi" w:cstheme="majorHAnsi"/>
          <w:b/>
        </w:rPr>
      </w:pPr>
    </w:p>
    <w:p w14:paraId="302643C7" w14:textId="6741A246" w:rsidR="00DE3A96" w:rsidRPr="003B7DA6" w:rsidRDefault="00DE3A96" w:rsidP="00DE3A96">
      <w:pPr>
        <w:jc w:val="left"/>
        <w:rPr>
          <w:rFonts w:asciiTheme="majorHAnsi" w:hAnsiTheme="majorHAnsi" w:cstheme="majorHAnsi"/>
          <w:b/>
        </w:rPr>
      </w:pPr>
      <w:r w:rsidRPr="003B7DA6">
        <w:rPr>
          <w:rFonts w:asciiTheme="majorHAnsi" w:hAnsiTheme="majorHAnsi" w:cstheme="majorHAnsi"/>
          <w:b/>
        </w:rPr>
        <w:tab/>
        <w:t xml:space="preserve">       </w:t>
      </w:r>
      <w:r w:rsidR="0032624D">
        <w:rPr>
          <w:rFonts w:asciiTheme="majorHAnsi" w:hAnsiTheme="majorHAnsi" w:cstheme="majorHAnsi"/>
          <w:b/>
        </w:rPr>
        <w:t xml:space="preserve"> </w:t>
      </w:r>
      <w:r w:rsidRPr="003B7DA6">
        <w:rPr>
          <w:rFonts w:asciiTheme="majorHAnsi" w:hAnsiTheme="majorHAnsi" w:cstheme="majorHAnsi"/>
          <w:b/>
        </w:rPr>
        <w:t xml:space="preserve"> Paul Gordon, Senior Vice President of Sales, Rymax Marketing Services</w:t>
      </w:r>
      <w:r w:rsidR="003B7DA6" w:rsidRPr="003B7DA6">
        <w:rPr>
          <w:rFonts w:asciiTheme="majorHAnsi" w:hAnsiTheme="majorHAnsi" w:cstheme="majorHAnsi"/>
          <w:b/>
        </w:rPr>
        <w:t>, Inc.</w:t>
      </w:r>
    </w:p>
    <w:p w14:paraId="0BC060E9" w14:textId="6E5281CA" w:rsidR="00536774" w:rsidRDefault="00536774" w:rsidP="009204FF">
      <w:pPr>
        <w:rPr>
          <w:rFonts w:asciiTheme="majorHAnsi" w:hAnsiTheme="majorHAnsi" w:cstheme="majorHAnsi"/>
          <w:b/>
          <w:color w:val="95441D" w:themeColor="text2" w:themeTint="BF"/>
        </w:rPr>
      </w:pPr>
    </w:p>
    <w:p w14:paraId="6E4A1698" w14:textId="07D05638" w:rsidR="00536774" w:rsidRPr="003B7DA6" w:rsidRDefault="003B7DA6" w:rsidP="009204FF">
      <w:pPr>
        <w:rPr>
          <w:rFonts w:asciiTheme="majorHAnsi" w:hAnsiTheme="majorHAnsi" w:cstheme="majorHAnsi"/>
        </w:rPr>
      </w:pPr>
      <w:r w:rsidRPr="003B7DA6">
        <w:rPr>
          <w:rFonts w:asciiTheme="majorHAnsi" w:hAnsiTheme="majorHAnsi" w:cstheme="majorHAnsi"/>
        </w:rPr>
        <w:t xml:space="preserve">Go to the </w:t>
      </w:r>
      <w:r w:rsidRPr="006079D4">
        <w:rPr>
          <w:rFonts w:asciiTheme="majorHAnsi" w:hAnsiTheme="majorHAnsi" w:cstheme="majorHAnsi"/>
          <w:b/>
          <w:i/>
        </w:rPr>
        <w:t>Incentive</w:t>
      </w:r>
      <w:r w:rsidRPr="006079D4">
        <w:rPr>
          <w:rFonts w:asciiTheme="majorHAnsi" w:hAnsiTheme="majorHAnsi" w:cstheme="majorHAnsi"/>
          <w:b/>
        </w:rPr>
        <w:t xml:space="preserve"> </w:t>
      </w:r>
      <w:hyperlink r:id="rId13" w:history="1">
        <w:r w:rsidRPr="005C4F59">
          <w:rPr>
            <w:rStyle w:val="Hyperlink"/>
            <w:rFonts w:asciiTheme="majorHAnsi" w:hAnsiTheme="majorHAnsi" w:cstheme="majorHAnsi"/>
            <w:color w:val="75340C" w:themeColor="accent1" w:themeShade="80"/>
          </w:rPr>
          <w:t>website</w:t>
        </w:r>
      </w:hyperlink>
      <w:r w:rsidRPr="003B7DA6">
        <w:rPr>
          <w:rFonts w:asciiTheme="majorHAnsi" w:hAnsiTheme="majorHAnsi" w:cstheme="majorHAnsi"/>
        </w:rPr>
        <w:t xml:space="preserve"> to register. </w:t>
      </w:r>
    </w:p>
    <w:p w14:paraId="11082C51" w14:textId="0198C8CA" w:rsidR="003B7DA6" w:rsidRPr="003B7DA6" w:rsidRDefault="003B7DA6" w:rsidP="009204FF">
      <w:pPr>
        <w:rPr>
          <w:rFonts w:asciiTheme="majorHAnsi" w:hAnsiTheme="majorHAnsi" w:cstheme="majorHAnsi"/>
        </w:rPr>
      </w:pPr>
    </w:p>
    <w:p w14:paraId="5D5BAB0C" w14:textId="77777777" w:rsidR="003B7DA6" w:rsidRPr="00F434BD" w:rsidRDefault="003B7DA6" w:rsidP="009204FF">
      <w:pPr>
        <w:rPr>
          <w:rFonts w:asciiTheme="majorHAnsi" w:hAnsiTheme="majorHAnsi" w:cstheme="majorHAnsi"/>
          <w:b/>
          <w:color w:val="95441D" w:themeColor="text2" w:themeTint="BF"/>
        </w:rPr>
      </w:pPr>
    </w:p>
    <w:p w14:paraId="41FC006F" w14:textId="5020CBF6" w:rsidR="00AF2ACE" w:rsidRDefault="00C00F9B" w:rsidP="009204FF">
      <w:pPr>
        <w:rPr>
          <w:rFonts w:asciiTheme="majorHAnsi" w:hAnsiTheme="majorHAnsi" w:cstheme="majorHAnsi"/>
          <w:b/>
          <w:color w:val="95441D" w:themeColor="text2" w:themeTint="BF"/>
          <w:sz w:val="24"/>
          <w:szCs w:val="24"/>
        </w:rPr>
      </w:pPr>
      <w:r w:rsidRPr="00C00F9B">
        <w:rPr>
          <w:rFonts w:asciiTheme="majorHAnsi" w:hAnsiTheme="majorHAnsi" w:cstheme="majorHAnsi"/>
          <w:b/>
          <w:color w:val="95441D" w:themeColor="text2" w:themeTint="BF"/>
          <w:sz w:val="24"/>
          <w:szCs w:val="24"/>
        </w:rPr>
        <w:t xml:space="preserve">Incentive Federation </w:t>
      </w:r>
      <w:r w:rsidR="00FE58A5" w:rsidRPr="00C00F9B">
        <w:rPr>
          <w:rFonts w:asciiTheme="majorHAnsi" w:hAnsiTheme="majorHAnsi" w:cstheme="majorHAnsi"/>
          <w:b/>
          <w:color w:val="95441D" w:themeColor="text2" w:themeTint="BF"/>
          <w:sz w:val="24"/>
          <w:szCs w:val="24"/>
        </w:rPr>
        <w:t>Welcomes</w:t>
      </w:r>
      <w:r w:rsidRPr="00C00F9B">
        <w:rPr>
          <w:rFonts w:asciiTheme="majorHAnsi" w:hAnsiTheme="majorHAnsi" w:cstheme="majorHAnsi"/>
          <w:b/>
          <w:color w:val="95441D" w:themeColor="text2" w:themeTint="BF"/>
          <w:sz w:val="24"/>
          <w:szCs w:val="24"/>
        </w:rPr>
        <w:t xml:space="preserve"> New Members</w:t>
      </w:r>
    </w:p>
    <w:p w14:paraId="08A766EC" w14:textId="19242E6C" w:rsidR="00C00F9B" w:rsidRDefault="00C00F9B" w:rsidP="009204FF">
      <w:pPr>
        <w:rPr>
          <w:rFonts w:asciiTheme="majorHAnsi" w:hAnsiTheme="majorHAnsi" w:cstheme="majorHAnsi"/>
          <w:b/>
          <w:color w:val="95441D" w:themeColor="text2" w:themeTint="BF"/>
          <w:sz w:val="24"/>
          <w:szCs w:val="24"/>
        </w:rPr>
      </w:pPr>
    </w:p>
    <w:p w14:paraId="1C15B20A" w14:textId="4ACC2B98" w:rsidR="00C00F9B" w:rsidRPr="00C00F9B" w:rsidRDefault="00C00F9B" w:rsidP="009204FF">
      <w:pPr>
        <w:rPr>
          <w:rFonts w:asciiTheme="majorHAnsi" w:hAnsiTheme="majorHAnsi" w:cstheme="majorHAnsi"/>
        </w:rPr>
      </w:pPr>
      <w:r w:rsidRPr="00C00F9B">
        <w:rPr>
          <w:rFonts w:asciiTheme="majorHAnsi" w:hAnsiTheme="majorHAnsi" w:cstheme="majorHAnsi"/>
        </w:rPr>
        <w:t xml:space="preserve">We’re very pleased to have some new members joining the </w:t>
      </w:r>
      <w:r>
        <w:rPr>
          <w:rFonts w:asciiTheme="majorHAnsi" w:hAnsiTheme="majorHAnsi" w:cstheme="majorHAnsi"/>
        </w:rPr>
        <w:t>Federation since the first of the year. The companies, their website links and the principal contact</w:t>
      </w:r>
      <w:r w:rsidR="000416EC">
        <w:rPr>
          <w:rFonts w:asciiTheme="majorHAnsi" w:hAnsiTheme="majorHAnsi" w:cstheme="majorHAnsi"/>
        </w:rPr>
        <w:t>s</w:t>
      </w:r>
      <w:r>
        <w:rPr>
          <w:rFonts w:asciiTheme="majorHAnsi" w:hAnsiTheme="majorHAnsi" w:cstheme="majorHAnsi"/>
        </w:rPr>
        <w:t xml:space="preserve"> for the Federation are:</w:t>
      </w:r>
    </w:p>
    <w:p w14:paraId="318897DC" w14:textId="77777777" w:rsidR="00AF2ACE" w:rsidRPr="00C00F9B" w:rsidRDefault="00AF2ACE" w:rsidP="009204FF">
      <w:pPr>
        <w:rPr>
          <w:rFonts w:asciiTheme="majorHAnsi" w:hAnsiTheme="majorHAnsi" w:cstheme="majorHAnsi"/>
        </w:rPr>
      </w:pPr>
    </w:p>
    <w:p w14:paraId="2B7A92EE" w14:textId="09A57FD8" w:rsidR="00AF2ACE" w:rsidRPr="00C00F9B" w:rsidRDefault="00D9029D" w:rsidP="009204FF">
      <w:pPr>
        <w:rPr>
          <w:rFonts w:asciiTheme="majorHAnsi" w:hAnsiTheme="majorHAnsi" w:cstheme="majorHAnsi"/>
        </w:rPr>
      </w:pPr>
      <w:hyperlink r:id="rId14" w:history="1">
        <w:r w:rsidR="0053536F" w:rsidRPr="0053536F">
          <w:rPr>
            <w:rStyle w:val="Hyperlink"/>
            <w:rFonts w:asciiTheme="majorHAnsi" w:hAnsiTheme="majorHAnsi" w:cstheme="majorHAnsi"/>
            <w:b/>
            <w:color w:val="923118" w:themeColor="accent2" w:themeShade="BF"/>
          </w:rPr>
          <w:t>bookyourdata.com</w:t>
        </w:r>
        <w:r w:rsidR="00867467" w:rsidRPr="0053536F">
          <w:rPr>
            <w:rStyle w:val="Hyperlink"/>
            <w:color w:val="923118" w:themeColor="accent2" w:themeShade="BF"/>
          </w:rPr>
          <w:t xml:space="preserve"> </w:t>
        </w:r>
      </w:hyperlink>
      <w:r w:rsidR="00C00F9B" w:rsidRPr="00C00F9B">
        <w:rPr>
          <w:rFonts w:asciiTheme="majorHAnsi" w:hAnsiTheme="majorHAnsi" w:cstheme="majorHAnsi"/>
        </w:rPr>
        <w:t xml:space="preserve"> – Mark Giz</w:t>
      </w:r>
    </w:p>
    <w:p w14:paraId="3A51DFF2" w14:textId="1A1A57C0" w:rsidR="00AF2ACE" w:rsidRDefault="00AF2ACE" w:rsidP="009204FF">
      <w:pPr>
        <w:rPr>
          <w:rFonts w:asciiTheme="majorHAnsi" w:hAnsiTheme="majorHAnsi" w:cstheme="majorHAnsi"/>
        </w:rPr>
      </w:pPr>
    </w:p>
    <w:p w14:paraId="7FA52455" w14:textId="747366E5" w:rsidR="00C00F9B" w:rsidRDefault="00D9029D" w:rsidP="009204FF">
      <w:pPr>
        <w:rPr>
          <w:rFonts w:asciiTheme="majorHAnsi" w:hAnsiTheme="majorHAnsi" w:cstheme="majorHAnsi"/>
        </w:rPr>
      </w:pPr>
      <w:hyperlink r:id="rId15" w:history="1">
        <w:r w:rsidR="00C00F9B" w:rsidRPr="004E4307">
          <w:rPr>
            <w:rStyle w:val="Hyperlink"/>
            <w:rFonts w:asciiTheme="majorHAnsi" w:hAnsiTheme="majorHAnsi" w:cstheme="majorHAnsi"/>
            <w:b/>
            <w:color w:val="923118" w:themeColor="accent2" w:themeShade="BF"/>
          </w:rPr>
          <w:t>Inspirus</w:t>
        </w:r>
      </w:hyperlink>
      <w:r w:rsidR="00C00F9B" w:rsidRPr="004E4307">
        <w:rPr>
          <w:rFonts w:asciiTheme="majorHAnsi" w:hAnsiTheme="majorHAnsi" w:cstheme="majorHAnsi"/>
          <w:color w:val="923118" w:themeColor="accent2" w:themeShade="BF"/>
        </w:rPr>
        <w:t xml:space="preserve"> </w:t>
      </w:r>
      <w:r w:rsidR="00C00F9B">
        <w:rPr>
          <w:rFonts w:asciiTheme="majorHAnsi" w:hAnsiTheme="majorHAnsi" w:cstheme="majorHAnsi"/>
        </w:rPr>
        <w:t>– Theresa Harkins</w:t>
      </w:r>
    </w:p>
    <w:p w14:paraId="20E47F57" w14:textId="78F5EB2B" w:rsidR="00C00F9B" w:rsidRDefault="00C00F9B" w:rsidP="009204FF">
      <w:pPr>
        <w:rPr>
          <w:rFonts w:asciiTheme="majorHAnsi" w:hAnsiTheme="majorHAnsi" w:cstheme="majorHAnsi"/>
        </w:rPr>
      </w:pPr>
    </w:p>
    <w:p w14:paraId="0D4BC42A" w14:textId="25A96C1C" w:rsidR="00C00F9B" w:rsidRDefault="00D9029D" w:rsidP="009204FF">
      <w:pPr>
        <w:rPr>
          <w:rFonts w:asciiTheme="majorHAnsi" w:hAnsiTheme="majorHAnsi" w:cstheme="majorHAnsi"/>
        </w:rPr>
      </w:pPr>
      <w:hyperlink r:id="rId16" w:history="1">
        <w:r w:rsidR="00C00F9B" w:rsidRPr="000416EC">
          <w:rPr>
            <w:rStyle w:val="Hyperlink"/>
            <w:rFonts w:asciiTheme="majorHAnsi" w:hAnsiTheme="majorHAnsi" w:cstheme="majorHAnsi"/>
            <w:b/>
            <w:color w:val="923118" w:themeColor="accent2" w:themeShade="BF"/>
          </w:rPr>
          <w:t>Recognition Professionals International</w:t>
        </w:r>
      </w:hyperlink>
      <w:r w:rsidR="00C00F9B">
        <w:rPr>
          <w:rFonts w:asciiTheme="majorHAnsi" w:hAnsiTheme="majorHAnsi" w:cstheme="majorHAnsi"/>
        </w:rPr>
        <w:t xml:space="preserve"> – Carl Anderson</w:t>
      </w:r>
    </w:p>
    <w:p w14:paraId="6FA5404A" w14:textId="77777777" w:rsidR="00761A46" w:rsidRDefault="00761A46" w:rsidP="009204FF">
      <w:pPr>
        <w:rPr>
          <w:rFonts w:asciiTheme="majorHAnsi" w:hAnsiTheme="majorHAnsi" w:cstheme="majorHAnsi"/>
        </w:rPr>
      </w:pPr>
    </w:p>
    <w:p w14:paraId="0773ECE6" w14:textId="2F167D2F" w:rsidR="00C00F9B" w:rsidRDefault="00D9029D" w:rsidP="009204FF">
      <w:pPr>
        <w:rPr>
          <w:rFonts w:asciiTheme="majorHAnsi" w:hAnsiTheme="majorHAnsi" w:cstheme="majorHAnsi"/>
        </w:rPr>
      </w:pPr>
      <w:hyperlink r:id="rId17" w:history="1">
        <w:r w:rsidR="00C00F9B" w:rsidRPr="000416EC">
          <w:rPr>
            <w:rStyle w:val="Hyperlink"/>
            <w:rFonts w:asciiTheme="majorHAnsi" w:hAnsiTheme="majorHAnsi" w:cstheme="majorHAnsi"/>
            <w:b/>
            <w:color w:val="923118" w:themeColor="accent2" w:themeShade="BF"/>
          </w:rPr>
          <w:t>Samsonite</w:t>
        </w:r>
      </w:hyperlink>
      <w:r w:rsidR="00C00F9B" w:rsidRPr="000416EC">
        <w:rPr>
          <w:rFonts w:asciiTheme="majorHAnsi" w:hAnsiTheme="majorHAnsi" w:cstheme="majorHAnsi"/>
          <w:b/>
          <w:color w:val="923118" w:themeColor="accent2" w:themeShade="BF"/>
        </w:rPr>
        <w:t xml:space="preserve"> </w:t>
      </w:r>
      <w:r w:rsidR="00C00F9B">
        <w:rPr>
          <w:rFonts w:asciiTheme="majorHAnsi" w:hAnsiTheme="majorHAnsi" w:cstheme="majorHAnsi"/>
        </w:rPr>
        <w:t>– Scott Whitehead</w:t>
      </w:r>
    </w:p>
    <w:p w14:paraId="0CCD3F75" w14:textId="390814A4" w:rsidR="00F20DD1" w:rsidRDefault="00F20DD1" w:rsidP="009204FF">
      <w:pPr>
        <w:rPr>
          <w:rFonts w:asciiTheme="majorHAnsi" w:hAnsiTheme="majorHAnsi" w:cstheme="majorHAnsi"/>
        </w:rPr>
      </w:pPr>
    </w:p>
    <w:p w14:paraId="060CA6B5" w14:textId="0A5165CD" w:rsidR="00F20DD1" w:rsidRDefault="00D9029D" w:rsidP="009204FF">
      <w:pPr>
        <w:rPr>
          <w:rFonts w:asciiTheme="majorHAnsi" w:hAnsiTheme="majorHAnsi" w:cstheme="majorHAnsi"/>
        </w:rPr>
      </w:pPr>
      <w:hyperlink r:id="rId18" w:history="1">
        <w:r w:rsidR="00F20DD1" w:rsidRPr="00F20DD1">
          <w:rPr>
            <w:rStyle w:val="Hyperlink"/>
            <w:rFonts w:asciiTheme="majorHAnsi" w:hAnsiTheme="majorHAnsi" w:cstheme="majorHAnsi"/>
            <w:b/>
            <w:color w:val="75340C" w:themeColor="accent1" w:themeShade="80"/>
          </w:rPr>
          <w:t>Tumi, Inc</w:t>
        </w:r>
      </w:hyperlink>
      <w:r w:rsidR="00F20DD1" w:rsidRPr="00F20DD1">
        <w:rPr>
          <w:rFonts w:asciiTheme="majorHAnsi" w:hAnsiTheme="majorHAnsi" w:cstheme="majorHAnsi"/>
          <w:b/>
          <w:color w:val="75340C" w:themeColor="accent1" w:themeShade="80"/>
        </w:rPr>
        <w:t>.</w:t>
      </w:r>
      <w:r w:rsidR="00F20DD1" w:rsidRPr="00F20DD1">
        <w:rPr>
          <w:rFonts w:asciiTheme="majorHAnsi" w:hAnsiTheme="majorHAnsi" w:cstheme="majorHAnsi"/>
          <w:color w:val="75340C" w:themeColor="accent1" w:themeShade="80"/>
        </w:rPr>
        <w:t xml:space="preserve"> </w:t>
      </w:r>
      <w:r w:rsidR="00F20DD1">
        <w:rPr>
          <w:rFonts w:asciiTheme="majorHAnsi" w:hAnsiTheme="majorHAnsi" w:cstheme="majorHAnsi"/>
        </w:rPr>
        <w:t>– Mike Landry</w:t>
      </w:r>
    </w:p>
    <w:p w14:paraId="67D693E4" w14:textId="2DF47110" w:rsidR="00A62354" w:rsidRDefault="00A62354" w:rsidP="009204FF">
      <w:pPr>
        <w:rPr>
          <w:rFonts w:asciiTheme="majorHAnsi" w:hAnsiTheme="majorHAnsi" w:cstheme="majorHAnsi"/>
        </w:rPr>
      </w:pPr>
    </w:p>
    <w:p w14:paraId="15A2477C" w14:textId="13B53A16" w:rsidR="00A62354" w:rsidRDefault="00D9029D" w:rsidP="009204FF">
      <w:pPr>
        <w:rPr>
          <w:rFonts w:asciiTheme="majorHAnsi" w:hAnsiTheme="majorHAnsi" w:cstheme="majorHAnsi"/>
        </w:rPr>
      </w:pPr>
      <w:hyperlink r:id="rId19" w:history="1">
        <w:r w:rsidR="00A62354" w:rsidRPr="00A62354">
          <w:rPr>
            <w:rStyle w:val="Hyperlink"/>
            <w:rFonts w:asciiTheme="majorHAnsi" w:hAnsiTheme="majorHAnsi" w:cstheme="majorHAnsi"/>
            <w:b/>
            <w:color w:val="923118" w:themeColor="accent2" w:themeShade="BF"/>
          </w:rPr>
          <w:t>Zane’s</w:t>
        </w:r>
      </w:hyperlink>
      <w:r w:rsidR="00A62354">
        <w:rPr>
          <w:rFonts w:asciiTheme="majorHAnsi" w:hAnsiTheme="majorHAnsi" w:cstheme="majorHAnsi"/>
        </w:rPr>
        <w:t xml:space="preserve"> – Warren Weaver</w:t>
      </w:r>
    </w:p>
    <w:p w14:paraId="289BB582" w14:textId="77777777" w:rsidR="00681F39" w:rsidRDefault="00681F39" w:rsidP="009204FF">
      <w:pPr>
        <w:rPr>
          <w:rFonts w:asciiTheme="majorHAnsi" w:hAnsiTheme="majorHAnsi" w:cstheme="majorHAnsi"/>
        </w:rPr>
      </w:pPr>
    </w:p>
    <w:p w14:paraId="2863BD14" w14:textId="77777777" w:rsidR="00DA4787" w:rsidRDefault="00DA4787" w:rsidP="009204FF">
      <w:pPr>
        <w:rPr>
          <w:rFonts w:asciiTheme="majorHAnsi" w:hAnsiTheme="majorHAnsi" w:cstheme="majorHAnsi"/>
          <w:b/>
          <w:color w:val="95441D" w:themeColor="text2" w:themeTint="BF"/>
          <w:sz w:val="24"/>
          <w:szCs w:val="24"/>
        </w:rPr>
      </w:pPr>
    </w:p>
    <w:p w14:paraId="0B59A0CE" w14:textId="557C9B6E" w:rsidR="009204FF" w:rsidRPr="00204122" w:rsidRDefault="009204FF" w:rsidP="009204FF">
      <w:pPr>
        <w:rPr>
          <w:rFonts w:asciiTheme="majorHAnsi" w:hAnsiTheme="majorHAnsi" w:cstheme="majorHAnsi"/>
          <w:b/>
          <w:color w:val="95441D" w:themeColor="text2" w:themeTint="BF"/>
          <w:sz w:val="24"/>
          <w:szCs w:val="24"/>
        </w:rPr>
      </w:pPr>
      <w:r w:rsidRPr="00204122">
        <w:rPr>
          <w:rFonts w:asciiTheme="majorHAnsi" w:hAnsiTheme="majorHAnsi" w:cstheme="majorHAnsi"/>
          <w:b/>
          <w:color w:val="95441D" w:themeColor="text2" w:themeTint="BF"/>
          <w:sz w:val="24"/>
          <w:szCs w:val="24"/>
        </w:rPr>
        <w:t>201</w:t>
      </w:r>
      <w:r w:rsidR="00CF7332" w:rsidRPr="00204122">
        <w:rPr>
          <w:rFonts w:asciiTheme="majorHAnsi" w:hAnsiTheme="majorHAnsi" w:cstheme="majorHAnsi"/>
          <w:b/>
          <w:color w:val="95441D" w:themeColor="text2" w:themeTint="BF"/>
          <w:sz w:val="24"/>
          <w:szCs w:val="24"/>
        </w:rPr>
        <w:t>8</w:t>
      </w:r>
      <w:r w:rsidRPr="00204122">
        <w:rPr>
          <w:rFonts w:asciiTheme="majorHAnsi" w:hAnsiTheme="majorHAnsi" w:cstheme="majorHAnsi"/>
          <w:b/>
          <w:color w:val="95441D" w:themeColor="text2" w:themeTint="BF"/>
          <w:sz w:val="24"/>
          <w:szCs w:val="24"/>
        </w:rPr>
        <w:t xml:space="preserve"> </w:t>
      </w:r>
      <w:r w:rsidR="00A0230C" w:rsidRPr="00204122">
        <w:rPr>
          <w:rFonts w:asciiTheme="majorHAnsi" w:hAnsiTheme="majorHAnsi" w:cstheme="majorHAnsi"/>
          <w:b/>
          <w:color w:val="95441D" w:themeColor="text2" w:themeTint="BF"/>
          <w:sz w:val="24"/>
          <w:szCs w:val="24"/>
        </w:rPr>
        <w:t xml:space="preserve">IFI </w:t>
      </w:r>
      <w:r w:rsidRPr="00204122">
        <w:rPr>
          <w:rFonts w:asciiTheme="majorHAnsi" w:hAnsiTheme="majorHAnsi" w:cstheme="majorHAnsi"/>
          <w:b/>
          <w:color w:val="95441D" w:themeColor="text2" w:themeTint="BF"/>
          <w:sz w:val="24"/>
          <w:szCs w:val="24"/>
        </w:rPr>
        <w:t>Board of Directors</w:t>
      </w:r>
    </w:p>
    <w:p w14:paraId="087ABD1B" w14:textId="77777777" w:rsidR="009204FF" w:rsidRPr="002D3945" w:rsidRDefault="009204FF" w:rsidP="009204FF">
      <w:pPr>
        <w:ind w:left="288"/>
        <w:rPr>
          <w:rFonts w:asciiTheme="majorHAnsi" w:hAnsiTheme="majorHAnsi" w:cstheme="majorHAnsi"/>
          <w:b/>
          <w:color w:val="95441D" w:themeColor="text2" w:themeTint="BF"/>
        </w:rPr>
      </w:pPr>
    </w:p>
    <w:p w14:paraId="67B5661C" w14:textId="77777777" w:rsidR="009204FF" w:rsidRPr="00684A01"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Chair – </w:t>
      </w:r>
      <w:r w:rsidRPr="00387A00">
        <w:rPr>
          <w:rFonts w:asciiTheme="majorHAnsi" w:hAnsiTheme="majorHAnsi" w:cstheme="majorHAnsi"/>
          <w:b/>
        </w:rPr>
        <w:t>Paul Bellantone</w:t>
      </w:r>
      <w:r w:rsidRPr="00684A01">
        <w:rPr>
          <w:rFonts w:asciiTheme="majorHAnsi" w:hAnsiTheme="majorHAnsi" w:cstheme="majorHAnsi"/>
        </w:rPr>
        <w:t xml:space="preserve">, </w:t>
      </w:r>
      <w:r>
        <w:rPr>
          <w:rFonts w:asciiTheme="majorHAnsi" w:hAnsiTheme="majorHAnsi" w:cstheme="majorHAnsi"/>
        </w:rPr>
        <w:t>CAE, President, Promotional Products Association International</w:t>
      </w:r>
    </w:p>
    <w:p w14:paraId="351B2DF1"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First Vice Chair, Associations – </w:t>
      </w:r>
      <w:r w:rsidRPr="00387A00">
        <w:rPr>
          <w:rFonts w:asciiTheme="majorHAnsi" w:hAnsiTheme="majorHAnsi" w:cstheme="majorHAnsi"/>
          <w:b/>
        </w:rPr>
        <w:t>Karen Wesloh</w:t>
      </w:r>
      <w:r w:rsidRPr="00684A01">
        <w:rPr>
          <w:rFonts w:asciiTheme="majorHAnsi" w:hAnsiTheme="majorHAnsi" w:cstheme="majorHAnsi"/>
        </w:rPr>
        <w:t xml:space="preserve">, </w:t>
      </w:r>
      <w:r>
        <w:rPr>
          <w:rFonts w:asciiTheme="majorHAnsi" w:hAnsiTheme="majorHAnsi" w:cstheme="majorHAnsi"/>
        </w:rPr>
        <w:t>CAE, CMP, Executive Director, Incentive Marketing  Association</w:t>
      </w:r>
    </w:p>
    <w:p w14:paraId="6EBE545C" w14:textId="77777777" w:rsidR="009204FF" w:rsidRPr="00684A01"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Second Vice Chair, Associations – </w:t>
      </w:r>
      <w:r w:rsidR="00CF7332" w:rsidRPr="00CF7332">
        <w:rPr>
          <w:rFonts w:asciiTheme="majorHAnsi" w:hAnsiTheme="majorHAnsi" w:cstheme="majorHAnsi"/>
          <w:b/>
        </w:rPr>
        <w:t>Didier Scaillet</w:t>
      </w:r>
      <w:r>
        <w:rPr>
          <w:rFonts w:asciiTheme="majorHAnsi" w:hAnsiTheme="majorHAnsi" w:cstheme="majorHAnsi"/>
        </w:rPr>
        <w:t>, CEO, Society of Incentive Travel Excellence</w:t>
      </w:r>
    </w:p>
    <w:p w14:paraId="16B73726" w14:textId="77777777" w:rsidR="00D519AC" w:rsidRDefault="00DD7135" w:rsidP="009204FF">
      <w:pPr>
        <w:spacing w:line="276" w:lineRule="auto"/>
        <w:jc w:val="left"/>
        <w:rPr>
          <w:rFonts w:asciiTheme="majorHAnsi" w:hAnsiTheme="majorHAnsi" w:cstheme="majorHAnsi"/>
        </w:rPr>
      </w:pPr>
      <w:r>
        <w:rPr>
          <w:rFonts w:asciiTheme="majorHAnsi" w:hAnsiTheme="majorHAnsi" w:cstheme="majorHAnsi"/>
        </w:rPr>
        <w:t>T</w:t>
      </w:r>
      <w:r w:rsidR="009204FF" w:rsidRPr="00684A01">
        <w:rPr>
          <w:rFonts w:asciiTheme="majorHAnsi" w:hAnsiTheme="majorHAnsi" w:cstheme="majorHAnsi"/>
        </w:rPr>
        <w:t xml:space="preserve">hird Vice Chair, Associations – </w:t>
      </w:r>
      <w:r w:rsidR="009204FF" w:rsidRPr="00387A00">
        <w:rPr>
          <w:rFonts w:asciiTheme="majorHAnsi" w:hAnsiTheme="majorHAnsi" w:cstheme="majorHAnsi"/>
          <w:b/>
        </w:rPr>
        <w:t>Melissa Van Dyke</w:t>
      </w:r>
      <w:r w:rsidR="009204FF" w:rsidRPr="00684A01">
        <w:rPr>
          <w:rFonts w:asciiTheme="majorHAnsi" w:hAnsiTheme="majorHAnsi" w:cstheme="majorHAnsi"/>
        </w:rPr>
        <w:t xml:space="preserve">, </w:t>
      </w:r>
      <w:r w:rsidR="009204FF">
        <w:rPr>
          <w:rFonts w:asciiTheme="majorHAnsi" w:hAnsiTheme="majorHAnsi" w:cstheme="majorHAnsi"/>
        </w:rPr>
        <w:t>President. The Incentive Research Foundation</w:t>
      </w:r>
    </w:p>
    <w:p w14:paraId="0DCB6BAC" w14:textId="77777777" w:rsidR="00CF7332" w:rsidRDefault="00CF7332" w:rsidP="009204FF">
      <w:pPr>
        <w:spacing w:line="276" w:lineRule="auto"/>
        <w:jc w:val="left"/>
        <w:rPr>
          <w:rFonts w:asciiTheme="majorHAnsi" w:hAnsiTheme="majorHAnsi" w:cstheme="majorHAnsi"/>
        </w:rPr>
      </w:pPr>
      <w:r>
        <w:rPr>
          <w:rFonts w:asciiTheme="majorHAnsi" w:hAnsiTheme="majorHAnsi" w:cstheme="majorHAnsi"/>
        </w:rPr>
        <w:t xml:space="preserve">Fourth Vice Chair, Associations – </w:t>
      </w:r>
      <w:r w:rsidRPr="00CF7332">
        <w:rPr>
          <w:rFonts w:asciiTheme="majorHAnsi" w:hAnsiTheme="majorHAnsi" w:cstheme="majorHAnsi"/>
          <w:b/>
        </w:rPr>
        <w:t>Carl W. Anderson</w:t>
      </w:r>
      <w:r>
        <w:rPr>
          <w:rFonts w:asciiTheme="majorHAnsi" w:hAnsiTheme="majorHAnsi" w:cstheme="majorHAnsi"/>
        </w:rPr>
        <w:t>, Board Director, Recognition Professionals International</w:t>
      </w:r>
    </w:p>
    <w:p w14:paraId="4FEE682B" w14:textId="77777777" w:rsidR="00CF7332"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Vice Chair, Corporations – </w:t>
      </w:r>
      <w:r w:rsidRPr="00387A00">
        <w:rPr>
          <w:rFonts w:asciiTheme="majorHAnsi" w:hAnsiTheme="majorHAnsi" w:cstheme="majorHAnsi"/>
          <w:b/>
        </w:rPr>
        <w:t>Michelle Smith</w:t>
      </w:r>
      <w:r w:rsidRPr="00684A01">
        <w:rPr>
          <w:rFonts w:asciiTheme="majorHAnsi" w:hAnsiTheme="majorHAnsi" w:cstheme="majorHAnsi"/>
        </w:rPr>
        <w:t xml:space="preserve">, </w:t>
      </w:r>
      <w:r>
        <w:rPr>
          <w:rFonts w:asciiTheme="majorHAnsi" w:hAnsiTheme="majorHAnsi" w:cstheme="majorHAnsi"/>
        </w:rPr>
        <w:t>CRP, CPIM</w:t>
      </w:r>
    </w:p>
    <w:p w14:paraId="081F2CCA"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Treasurer – </w:t>
      </w:r>
      <w:r w:rsidRPr="00387A00">
        <w:rPr>
          <w:rFonts w:asciiTheme="majorHAnsi" w:hAnsiTheme="majorHAnsi" w:cstheme="majorHAnsi"/>
          <w:b/>
        </w:rPr>
        <w:t>Sean Roark</w:t>
      </w:r>
      <w:r w:rsidRPr="00684A01">
        <w:rPr>
          <w:rFonts w:asciiTheme="majorHAnsi" w:hAnsiTheme="majorHAnsi" w:cstheme="majorHAnsi"/>
        </w:rPr>
        <w:t xml:space="preserve">, </w:t>
      </w:r>
      <w:r>
        <w:rPr>
          <w:rFonts w:asciiTheme="majorHAnsi" w:hAnsiTheme="majorHAnsi" w:cstheme="majorHAnsi"/>
        </w:rPr>
        <w:t xml:space="preserve">CPIM, Senior Vice President, </w:t>
      </w:r>
      <w:r w:rsidRPr="00684A01">
        <w:rPr>
          <w:rFonts w:asciiTheme="majorHAnsi" w:hAnsiTheme="majorHAnsi" w:cstheme="majorHAnsi"/>
        </w:rPr>
        <w:t>IncentPros, Inc.</w:t>
      </w:r>
    </w:p>
    <w:p w14:paraId="2F05FBD4"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Secretary – </w:t>
      </w:r>
      <w:r w:rsidR="00CF7332" w:rsidRPr="00A176E5">
        <w:rPr>
          <w:rFonts w:asciiTheme="majorHAnsi" w:hAnsiTheme="majorHAnsi" w:cstheme="majorHAnsi"/>
          <w:b/>
        </w:rPr>
        <w:t>Brian Galonek</w:t>
      </w:r>
      <w:r w:rsidR="00CF7332">
        <w:rPr>
          <w:rFonts w:asciiTheme="majorHAnsi" w:hAnsiTheme="majorHAnsi" w:cstheme="majorHAnsi"/>
        </w:rPr>
        <w:t>, CPIM, President, All Star Incentive Marketing</w:t>
      </w:r>
    </w:p>
    <w:p w14:paraId="139AC192" w14:textId="77777777"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Director - </w:t>
      </w:r>
      <w:r w:rsidRPr="00CF7332">
        <w:rPr>
          <w:rFonts w:asciiTheme="majorHAnsi" w:hAnsiTheme="majorHAnsi" w:cstheme="majorHAnsi"/>
          <w:b/>
          <w:color w:val="000000"/>
          <w:shd w:val="clear" w:color="auto" w:fill="FFFFFF"/>
        </w:rPr>
        <w:t>Richard Blabolil</w:t>
      </w:r>
      <w:r w:rsidRPr="00CF7332">
        <w:rPr>
          <w:rFonts w:asciiTheme="majorHAnsi" w:hAnsiTheme="majorHAnsi" w:cstheme="majorHAnsi"/>
          <w:color w:val="000000"/>
          <w:shd w:val="clear" w:color="auto" w:fill="FFFFFF"/>
        </w:rPr>
        <w:t>, President, CPIM, President, Marketing Innovators International</w:t>
      </w:r>
      <w:r>
        <w:rPr>
          <w:rFonts w:asciiTheme="majorHAnsi" w:hAnsiTheme="majorHAnsi" w:cstheme="majorHAnsi"/>
        </w:rPr>
        <w:t xml:space="preserve"> </w:t>
      </w:r>
    </w:p>
    <w:p w14:paraId="3300B171" w14:textId="17EE799E" w:rsidR="009204FF" w:rsidRPr="00CF7332" w:rsidRDefault="009204FF" w:rsidP="009204FF">
      <w:pPr>
        <w:spacing w:line="276" w:lineRule="auto"/>
        <w:jc w:val="left"/>
        <w:rPr>
          <w:rFonts w:asciiTheme="majorHAnsi" w:hAnsiTheme="majorHAnsi" w:cstheme="majorHAnsi"/>
        </w:rPr>
      </w:pPr>
      <w:r>
        <w:rPr>
          <w:rFonts w:asciiTheme="majorHAnsi" w:hAnsiTheme="majorHAnsi" w:cstheme="majorHAnsi"/>
        </w:rPr>
        <w:t xml:space="preserve">Director </w:t>
      </w:r>
      <w:r w:rsidRPr="00CF7332">
        <w:rPr>
          <w:rFonts w:asciiTheme="majorHAnsi" w:hAnsiTheme="majorHAnsi" w:cstheme="majorHAnsi"/>
        </w:rPr>
        <w:t xml:space="preserve">– </w:t>
      </w:r>
      <w:r w:rsidR="00CF7332" w:rsidRPr="00CF7332">
        <w:rPr>
          <w:rFonts w:asciiTheme="majorHAnsi" w:hAnsiTheme="majorHAnsi" w:cstheme="majorHAnsi"/>
          <w:b/>
        </w:rPr>
        <w:t>Mike Donnelly</w:t>
      </w:r>
      <w:r w:rsidR="00CF7332">
        <w:rPr>
          <w:rFonts w:asciiTheme="majorHAnsi" w:hAnsiTheme="majorHAnsi" w:cstheme="majorHAnsi"/>
        </w:rPr>
        <w:t xml:space="preserve">, </w:t>
      </w:r>
      <w:r w:rsidR="00870CDE">
        <w:rPr>
          <w:rFonts w:asciiTheme="majorHAnsi" w:hAnsiTheme="majorHAnsi" w:cstheme="majorHAnsi"/>
        </w:rPr>
        <w:t xml:space="preserve">CPIM, </w:t>
      </w:r>
      <w:bookmarkStart w:id="2" w:name="_GoBack"/>
      <w:bookmarkEnd w:id="2"/>
      <w:r w:rsidR="00CF7332">
        <w:rPr>
          <w:rFonts w:asciiTheme="majorHAnsi" w:hAnsiTheme="majorHAnsi" w:cstheme="majorHAnsi"/>
        </w:rPr>
        <w:t>President, Hinda Incentives</w:t>
      </w:r>
    </w:p>
    <w:p w14:paraId="3CA406C1"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Director – </w:t>
      </w:r>
      <w:r w:rsidR="00CF7332" w:rsidRPr="00CF7332">
        <w:rPr>
          <w:rFonts w:asciiTheme="majorHAnsi" w:hAnsiTheme="majorHAnsi" w:cstheme="majorHAnsi"/>
          <w:b/>
        </w:rPr>
        <w:t>Richard L. Low</w:t>
      </w:r>
      <w:r w:rsidR="00CF7332">
        <w:rPr>
          <w:rFonts w:asciiTheme="majorHAnsi" w:hAnsiTheme="majorHAnsi" w:cstheme="majorHAnsi"/>
        </w:rPr>
        <w:t>, CPIM, Vice President Special Markets, Citizen Watch Company of America</w:t>
      </w:r>
      <w:r w:rsidR="000E2EEC">
        <w:rPr>
          <w:rFonts w:asciiTheme="majorHAnsi" w:hAnsiTheme="majorHAnsi" w:cstheme="majorHAnsi"/>
        </w:rPr>
        <w:t>, Inc.</w:t>
      </w:r>
    </w:p>
    <w:p w14:paraId="7BA3F79F" w14:textId="449AFA0E" w:rsidR="009204FF" w:rsidRDefault="009204FF" w:rsidP="006954F0">
      <w:pPr>
        <w:spacing w:line="276" w:lineRule="auto"/>
        <w:jc w:val="left"/>
        <w:rPr>
          <w:rFonts w:asciiTheme="majorHAnsi" w:hAnsiTheme="majorHAnsi" w:cstheme="majorHAnsi"/>
        </w:rPr>
      </w:pPr>
      <w:r>
        <w:rPr>
          <w:rFonts w:asciiTheme="majorHAnsi" w:hAnsiTheme="majorHAnsi" w:cstheme="majorHAnsi"/>
        </w:rPr>
        <w:t xml:space="preserve">Executive Director and Counsel – </w:t>
      </w:r>
      <w:r w:rsidRPr="00387A00">
        <w:rPr>
          <w:rFonts w:asciiTheme="majorHAnsi" w:hAnsiTheme="majorHAnsi" w:cstheme="majorHAnsi"/>
          <w:b/>
        </w:rPr>
        <w:t>George Delta</w:t>
      </w:r>
      <w:r>
        <w:rPr>
          <w:rFonts w:asciiTheme="majorHAnsi" w:hAnsiTheme="majorHAnsi" w:cstheme="majorHAnsi"/>
        </w:rPr>
        <w:t>, Esquire</w:t>
      </w:r>
    </w:p>
    <w:p w14:paraId="0877D497" w14:textId="77777777" w:rsidR="00A62354" w:rsidRDefault="00A62354" w:rsidP="006954F0">
      <w:pPr>
        <w:spacing w:line="276" w:lineRule="auto"/>
        <w:jc w:val="left"/>
        <w:rPr>
          <w:rFonts w:asciiTheme="majorHAnsi" w:hAnsiTheme="majorHAnsi" w:cstheme="majorHAnsi"/>
        </w:rPr>
      </w:pPr>
    </w:p>
    <w:p w14:paraId="5C5F82F9" w14:textId="77777777" w:rsidR="009204FF" w:rsidRDefault="009204FF" w:rsidP="009204FF">
      <w:pPr>
        <w:jc w:val="left"/>
        <w:rPr>
          <w:rFonts w:asciiTheme="majorHAnsi" w:hAnsiTheme="majorHAnsi" w:cstheme="majorHAnsi"/>
        </w:rPr>
      </w:pPr>
      <w:r>
        <w:rPr>
          <w:rFonts w:asciiTheme="majorHAnsi" w:hAnsiTheme="majorHAnsi" w:cstheme="majorHAnsi"/>
        </w:rPr>
        <w:t>Staff:</w:t>
      </w:r>
    </w:p>
    <w:p w14:paraId="70791DAF" w14:textId="77777777" w:rsidR="00DC3AFD" w:rsidRDefault="009204FF" w:rsidP="00AE5A98">
      <w:pPr>
        <w:spacing w:line="276" w:lineRule="auto"/>
        <w:rPr>
          <w:rFonts w:asciiTheme="majorHAnsi" w:hAnsiTheme="majorHAnsi" w:cstheme="majorHAnsi"/>
        </w:rPr>
      </w:pPr>
      <w:r>
        <w:rPr>
          <w:rFonts w:asciiTheme="majorHAnsi" w:hAnsiTheme="majorHAnsi" w:cstheme="majorHAnsi"/>
        </w:rPr>
        <w:t xml:space="preserve">Managing Director - </w:t>
      </w:r>
      <w:r w:rsidRPr="00B10F3A">
        <w:rPr>
          <w:rFonts w:asciiTheme="majorHAnsi" w:hAnsiTheme="majorHAnsi" w:cstheme="majorHAnsi"/>
          <w:b/>
        </w:rPr>
        <w:t>Steve Slagle</w:t>
      </w:r>
      <w:r>
        <w:rPr>
          <w:rFonts w:asciiTheme="majorHAnsi" w:hAnsiTheme="majorHAnsi" w:cstheme="majorHAnsi"/>
        </w:rPr>
        <w:t>, CAE</w:t>
      </w:r>
      <w:r w:rsidR="00E81A9E">
        <w:rPr>
          <w:rFonts w:asciiTheme="majorHAnsi" w:hAnsiTheme="majorHAnsi" w:cstheme="majorHAnsi"/>
        </w:rPr>
        <w:t>.</w:t>
      </w:r>
      <w:r w:rsidR="00204122">
        <w:rPr>
          <w:rFonts w:asciiTheme="majorHAnsi" w:hAnsiTheme="majorHAnsi" w:cstheme="majorHAnsi"/>
        </w:rPr>
        <w:t xml:space="preserve"> </w:t>
      </w:r>
    </w:p>
    <w:p w14:paraId="229E54E0" w14:textId="77777777" w:rsidR="00DC3AFD" w:rsidRDefault="00DC3AFD" w:rsidP="00AE5A98">
      <w:pPr>
        <w:spacing w:line="276" w:lineRule="auto"/>
        <w:rPr>
          <w:rFonts w:asciiTheme="majorHAnsi" w:hAnsiTheme="majorHAnsi" w:cstheme="majorHAnsi"/>
        </w:rPr>
      </w:pPr>
    </w:p>
    <w:p w14:paraId="13E547E0" w14:textId="242CE823" w:rsidR="00A57834" w:rsidRPr="00AE5A98" w:rsidRDefault="00DC3AFD" w:rsidP="00AE5A98">
      <w:pPr>
        <w:spacing w:line="276" w:lineRule="auto"/>
        <w:rPr>
          <w:rFonts w:asciiTheme="majorHAnsi" w:hAnsiTheme="majorHAnsi" w:cstheme="majorHAnsi"/>
        </w:rPr>
      </w:pPr>
      <w:r>
        <w:rPr>
          <w:rFonts w:asciiTheme="majorHAnsi" w:hAnsiTheme="majorHAnsi" w:cstheme="majorHAnsi"/>
        </w:rPr>
        <w:t>If you have q</w:t>
      </w:r>
      <w:r w:rsidR="00E81A9E">
        <w:rPr>
          <w:rFonts w:asciiTheme="majorHAnsi" w:hAnsiTheme="majorHAnsi" w:cstheme="majorHAnsi"/>
        </w:rPr>
        <w:t>uestions</w:t>
      </w:r>
      <w:r>
        <w:rPr>
          <w:rFonts w:asciiTheme="majorHAnsi" w:hAnsiTheme="majorHAnsi" w:cstheme="majorHAnsi"/>
        </w:rPr>
        <w:t xml:space="preserve">, advice for the Board, </w:t>
      </w:r>
      <w:r w:rsidR="007B04E5">
        <w:rPr>
          <w:rFonts w:asciiTheme="majorHAnsi" w:hAnsiTheme="majorHAnsi" w:cstheme="majorHAnsi"/>
        </w:rPr>
        <w:t xml:space="preserve">or want to raise issues for the Board to think about, please contact Steve Slagle at </w:t>
      </w:r>
      <w:hyperlink r:id="rId20" w:history="1">
        <w:r w:rsidR="00204122" w:rsidRPr="00A730C4">
          <w:rPr>
            <w:rStyle w:val="Hyperlink"/>
            <w:rFonts w:asciiTheme="majorHAnsi" w:hAnsiTheme="majorHAnsi" w:cstheme="majorHAnsi"/>
            <w:color w:val="95441D" w:themeColor="text2" w:themeTint="BF"/>
          </w:rPr>
          <w:t>steves3309@gmail.com</w:t>
        </w:r>
      </w:hyperlink>
      <w:r w:rsidR="00204122">
        <w:rPr>
          <w:rFonts w:asciiTheme="majorHAnsi" w:hAnsiTheme="majorHAnsi" w:cstheme="majorHAnsi"/>
        </w:rPr>
        <w:t xml:space="preserve"> or 864-710-6739.</w:t>
      </w:r>
    </w:p>
    <w:sectPr w:rsidR="00A57834" w:rsidRPr="00AE5A98">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47196" w14:textId="77777777" w:rsidR="00D9029D" w:rsidRDefault="00D9029D">
      <w:r>
        <w:separator/>
      </w:r>
    </w:p>
  </w:endnote>
  <w:endnote w:type="continuationSeparator" w:id="0">
    <w:p w14:paraId="65D6CDCE" w14:textId="77777777" w:rsidR="00D9029D" w:rsidRDefault="00D9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F3466" w14:textId="77777777" w:rsidR="00D9029D" w:rsidRDefault="00D9029D">
      <w:r>
        <w:separator/>
      </w:r>
    </w:p>
  </w:footnote>
  <w:footnote w:type="continuationSeparator" w:id="0">
    <w:p w14:paraId="45E8756E" w14:textId="77777777" w:rsidR="00D9029D" w:rsidRDefault="00D90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7933"/>
    <w:multiLevelType w:val="multilevel"/>
    <w:tmpl w:val="BBA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D5090"/>
    <w:multiLevelType w:val="hybridMultilevel"/>
    <w:tmpl w:val="C7E0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003CE6"/>
    <w:multiLevelType w:val="multilevel"/>
    <w:tmpl w:val="EC10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5E0330"/>
    <w:multiLevelType w:val="hybridMultilevel"/>
    <w:tmpl w:val="858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07FD9"/>
    <w:multiLevelType w:val="multilevel"/>
    <w:tmpl w:val="060C3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BC306F"/>
    <w:multiLevelType w:val="multilevel"/>
    <w:tmpl w:val="A13C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B4D49"/>
    <w:multiLevelType w:val="hybridMultilevel"/>
    <w:tmpl w:val="94260858"/>
    <w:lvl w:ilvl="0" w:tplc="12A472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7647C"/>
    <w:multiLevelType w:val="multilevel"/>
    <w:tmpl w:val="5F98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53043"/>
    <w:multiLevelType w:val="multilevel"/>
    <w:tmpl w:val="79F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D5463"/>
    <w:multiLevelType w:val="multilevel"/>
    <w:tmpl w:val="4C9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num>
  <w:num w:numId="8">
    <w:abstractNumId w:val="7"/>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26"/>
    <w:rsid w:val="00000018"/>
    <w:rsid w:val="000018C5"/>
    <w:rsid w:val="00015A69"/>
    <w:rsid w:val="00017A4B"/>
    <w:rsid w:val="000238A2"/>
    <w:rsid w:val="000364EF"/>
    <w:rsid w:val="000416EC"/>
    <w:rsid w:val="000467DF"/>
    <w:rsid w:val="000511E6"/>
    <w:rsid w:val="00074024"/>
    <w:rsid w:val="0008445B"/>
    <w:rsid w:val="000B366B"/>
    <w:rsid w:val="000B47FF"/>
    <w:rsid w:val="000B48B3"/>
    <w:rsid w:val="000B7B85"/>
    <w:rsid w:val="000C4646"/>
    <w:rsid w:val="000C6556"/>
    <w:rsid w:val="000D06CD"/>
    <w:rsid w:val="000D1396"/>
    <w:rsid w:val="000E2EEC"/>
    <w:rsid w:val="000F6A89"/>
    <w:rsid w:val="0011361C"/>
    <w:rsid w:val="00115A80"/>
    <w:rsid w:val="0013193B"/>
    <w:rsid w:val="0013484F"/>
    <w:rsid w:val="001663AF"/>
    <w:rsid w:val="0018645B"/>
    <w:rsid w:val="001872A2"/>
    <w:rsid w:val="001D54DF"/>
    <w:rsid w:val="001E04BB"/>
    <w:rsid w:val="001E2353"/>
    <w:rsid w:val="00204122"/>
    <w:rsid w:val="00212FBB"/>
    <w:rsid w:val="00224F67"/>
    <w:rsid w:val="00236B93"/>
    <w:rsid w:val="002555F8"/>
    <w:rsid w:val="00260D0C"/>
    <w:rsid w:val="002650E2"/>
    <w:rsid w:val="00295BD8"/>
    <w:rsid w:val="002B0995"/>
    <w:rsid w:val="002B1396"/>
    <w:rsid w:val="002C6786"/>
    <w:rsid w:val="002D3945"/>
    <w:rsid w:val="002D4C86"/>
    <w:rsid w:val="002F2855"/>
    <w:rsid w:val="00306549"/>
    <w:rsid w:val="003177A2"/>
    <w:rsid w:val="003219C2"/>
    <w:rsid w:val="00321F10"/>
    <w:rsid w:val="0032624D"/>
    <w:rsid w:val="0033301E"/>
    <w:rsid w:val="003836AD"/>
    <w:rsid w:val="0038535E"/>
    <w:rsid w:val="00387189"/>
    <w:rsid w:val="00387A00"/>
    <w:rsid w:val="00390627"/>
    <w:rsid w:val="003936B8"/>
    <w:rsid w:val="003B7DA6"/>
    <w:rsid w:val="003E54EB"/>
    <w:rsid w:val="003F20A2"/>
    <w:rsid w:val="003F3B71"/>
    <w:rsid w:val="00401523"/>
    <w:rsid w:val="0040571D"/>
    <w:rsid w:val="004058D2"/>
    <w:rsid w:val="00420F9D"/>
    <w:rsid w:val="004241D4"/>
    <w:rsid w:val="00426B51"/>
    <w:rsid w:val="00442154"/>
    <w:rsid w:val="004470DA"/>
    <w:rsid w:val="004719ED"/>
    <w:rsid w:val="00472D93"/>
    <w:rsid w:val="00475B24"/>
    <w:rsid w:val="00476317"/>
    <w:rsid w:val="004A15FC"/>
    <w:rsid w:val="004B26CC"/>
    <w:rsid w:val="004D6C52"/>
    <w:rsid w:val="004E4307"/>
    <w:rsid w:val="004E4553"/>
    <w:rsid w:val="00511062"/>
    <w:rsid w:val="005127F9"/>
    <w:rsid w:val="00523ECD"/>
    <w:rsid w:val="0053536F"/>
    <w:rsid w:val="00536774"/>
    <w:rsid w:val="00574D10"/>
    <w:rsid w:val="00582969"/>
    <w:rsid w:val="00584930"/>
    <w:rsid w:val="005A1BB0"/>
    <w:rsid w:val="005A684D"/>
    <w:rsid w:val="005C321E"/>
    <w:rsid w:val="005C4953"/>
    <w:rsid w:val="005C4F59"/>
    <w:rsid w:val="005D4C98"/>
    <w:rsid w:val="005E2C07"/>
    <w:rsid w:val="005F3C73"/>
    <w:rsid w:val="006079D4"/>
    <w:rsid w:val="00611ED6"/>
    <w:rsid w:val="006225B1"/>
    <w:rsid w:val="006237F4"/>
    <w:rsid w:val="00645438"/>
    <w:rsid w:val="0065431C"/>
    <w:rsid w:val="00674341"/>
    <w:rsid w:val="006769F5"/>
    <w:rsid w:val="00681F39"/>
    <w:rsid w:val="00684394"/>
    <w:rsid w:val="00684A01"/>
    <w:rsid w:val="00694668"/>
    <w:rsid w:val="006954F0"/>
    <w:rsid w:val="006A6BF4"/>
    <w:rsid w:val="006A7F55"/>
    <w:rsid w:val="006D739D"/>
    <w:rsid w:val="006E35F5"/>
    <w:rsid w:val="006F079A"/>
    <w:rsid w:val="006F258B"/>
    <w:rsid w:val="006F3307"/>
    <w:rsid w:val="007462B7"/>
    <w:rsid w:val="00747FA8"/>
    <w:rsid w:val="00751530"/>
    <w:rsid w:val="00761A46"/>
    <w:rsid w:val="00762ADE"/>
    <w:rsid w:val="00773190"/>
    <w:rsid w:val="00775BD1"/>
    <w:rsid w:val="0077658D"/>
    <w:rsid w:val="00786660"/>
    <w:rsid w:val="007867B7"/>
    <w:rsid w:val="00787D9A"/>
    <w:rsid w:val="0079216E"/>
    <w:rsid w:val="00797317"/>
    <w:rsid w:val="007B04E5"/>
    <w:rsid w:val="007B383F"/>
    <w:rsid w:val="007C11C9"/>
    <w:rsid w:val="007C7E68"/>
    <w:rsid w:val="007D3186"/>
    <w:rsid w:val="007D4DAD"/>
    <w:rsid w:val="007D6BEF"/>
    <w:rsid w:val="007E1C09"/>
    <w:rsid w:val="007E64D5"/>
    <w:rsid w:val="007F1574"/>
    <w:rsid w:val="007F27D0"/>
    <w:rsid w:val="007F3165"/>
    <w:rsid w:val="00804D1B"/>
    <w:rsid w:val="008161AC"/>
    <w:rsid w:val="0083725A"/>
    <w:rsid w:val="00846986"/>
    <w:rsid w:val="008504FB"/>
    <w:rsid w:val="00862C55"/>
    <w:rsid w:val="00867467"/>
    <w:rsid w:val="00870CDE"/>
    <w:rsid w:val="008956E6"/>
    <w:rsid w:val="008A4A80"/>
    <w:rsid w:val="008B1DED"/>
    <w:rsid w:val="008B254D"/>
    <w:rsid w:val="008B6BDF"/>
    <w:rsid w:val="008D0BA8"/>
    <w:rsid w:val="008D783F"/>
    <w:rsid w:val="008F671F"/>
    <w:rsid w:val="00910A7F"/>
    <w:rsid w:val="009116DA"/>
    <w:rsid w:val="00915786"/>
    <w:rsid w:val="0091685C"/>
    <w:rsid w:val="009204FF"/>
    <w:rsid w:val="00927680"/>
    <w:rsid w:val="00951DD4"/>
    <w:rsid w:val="00951ECE"/>
    <w:rsid w:val="00981326"/>
    <w:rsid w:val="00981EAF"/>
    <w:rsid w:val="009A6273"/>
    <w:rsid w:val="009C1CC2"/>
    <w:rsid w:val="009C2F4A"/>
    <w:rsid w:val="009D1EC3"/>
    <w:rsid w:val="009E6D94"/>
    <w:rsid w:val="009F3412"/>
    <w:rsid w:val="009F45A7"/>
    <w:rsid w:val="00A00C5A"/>
    <w:rsid w:val="00A0230C"/>
    <w:rsid w:val="00A059A0"/>
    <w:rsid w:val="00A11D59"/>
    <w:rsid w:val="00A176E5"/>
    <w:rsid w:val="00A209F2"/>
    <w:rsid w:val="00A236FF"/>
    <w:rsid w:val="00A504EB"/>
    <w:rsid w:val="00A57834"/>
    <w:rsid w:val="00A620D1"/>
    <w:rsid w:val="00A62354"/>
    <w:rsid w:val="00A623BC"/>
    <w:rsid w:val="00A66A12"/>
    <w:rsid w:val="00A730C4"/>
    <w:rsid w:val="00A80826"/>
    <w:rsid w:val="00A82319"/>
    <w:rsid w:val="00AA3BD0"/>
    <w:rsid w:val="00AB0699"/>
    <w:rsid w:val="00AB5C38"/>
    <w:rsid w:val="00AC0ABB"/>
    <w:rsid w:val="00AD7EFA"/>
    <w:rsid w:val="00AE171D"/>
    <w:rsid w:val="00AE5A98"/>
    <w:rsid w:val="00AE6642"/>
    <w:rsid w:val="00AE698E"/>
    <w:rsid w:val="00AF2ACE"/>
    <w:rsid w:val="00B02AEC"/>
    <w:rsid w:val="00B10F3A"/>
    <w:rsid w:val="00B11EA8"/>
    <w:rsid w:val="00B250BB"/>
    <w:rsid w:val="00B428A5"/>
    <w:rsid w:val="00B430C3"/>
    <w:rsid w:val="00B47C01"/>
    <w:rsid w:val="00B75267"/>
    <w:rsid w:val="00B82FA7"/>
    <w:rsid w:val="00B84F3A"/>
    <w:rsid w:val="00B87A85"/>
    <w:rsid w:val="00BA0497"/>
    <w:rsid w:val="00BA0A22"/>
    <w:rsid w:val="00BB6673"/>
    <w:rsid w:val="00BC291C"/>
    <w:rsid w:val="00BC6B81"/>
    <w:rsid w:val="00BD05A2"/>
    <w:rsid w:val="00BE0D3E"/>
    <w:rsid w:val="00BF2C4A"/>
    <w:rsid w:val="00C00F9B"/>
    <w:rsid w:val="00C133C9"/>
    <w:rsid w:val="00C22F8D"/>
    <w:rsid w:val="00C50E0D"/>
    <w:rsid w:val="00C53C4B"/>
    <w:rsid w:val="00C5673F"/>
    <w:rsid w:val="00C64170"/>
    <w:rsid w:val="00C87C1C"/>
    <w:rsid w:val="00C94FB6"/>
    <w:rsid w:val="00CC4D55"/>
    <w:rsid w:val="00CD2D50"/>
    <w:rsid w:val="00CF3F64"/>
    <w:rsid w:val="00CF7332"/>
    <w:rsid w:val="00D01496"/>
    <w:rsid w:val="00D10E36"/>
    <w:rsid w:val="00D14A55"/>
    <w:rsid w:val="00D1516E"/>
    <w:rsid w:val="00D310DB"/>
    <w:rsid w:val="00D458DD"/>
    <w:rsid w:val="00D46161"/>
    <w:rsid w:val="00D519AC"/>
    <w:rsid w:val="00D605DC"/>
    <w:rsid w:val="00D6208A"/>
    <w:rsid w:val="00D7077A"/>
    <w:rsid w:val="00D7088B"/>
    <w:rsid w:val="00D70909"/>
    <w:rsid w:val="00D74706"/>
    <w:rsid w:val="00D9029D"/>
    <w:rsid w:val="00D910CE"/>
    <w:rsid w:val="00D929AA"/>
    <w:rsid w:val="00D94740"/>
    <w:rsid w:val="00DA1DD8"/>
    <w:rsid w:val="00DA4787"/>
    <w:rsid w:val="00DB0253"/>
    <w:rsid w:val="00DC1155"/>
    <w:rsid w:val="00DC3AFD"/>
    <w:rsid w:val="00DD2478"/>
    <w:rsid w:val="00DD7135"/>
    <w:rsid w:val="00DE3A96"/>
    <w:rsid w:val="00E31B3A"/>
    <w:rsid w:val="00E51BE4"/>
    <w:rsid w:val="00E6150D"/>
    <w:rsid w:val="00E81A9E"/>
    <w:rsid w:val="00E83577"/>
    <w:rsid w:val="00E96071"/>
    <w:rsid w:val="00E97080"/>
    <w:rsid w:val="00EC37A2"/>
    <w:rsid w:val="00ED3EBA"/>
    <w:rsid w:val="00EE0881"/>
    <w:rsid w:val="00F03248"/>
    <w:rsid w:val="00F1573F"/>
    <w:rsid w:val="00F20DD1"/>
    <w:rsid w:val="00F31A61"/>
    <w:rsid w:val="00F434BD"/>
    <w:rsid w:val="00F503B0"/>
    <w:rsid w:val="00F529BD"/>
    <w:rsid w:val="00F621B0"/>
    <w:rsid w:val="00F6629D"/>
    <w:rsid w:val="00FA4153"/>
    <w:rsid w:val="00FD585D"/>
    <w:rsid w:val="00FE1C30"/>
    <w:rsid w:val="00FE58A5"/>
    <w:rsid w:val="00FF4928"/>
    <w:rsid w:val="00FF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1D295"/>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66B"/>
  </w:style>
  <w:style w:type="paragraph" w:styleId="Heading1">
    <w:name w:val="heading 1"/>
    <w:basedOn w:val="Normal"/>
    <w:next w:val="Normal"/>
    <w:link w:val="Heading1Char"/>
    <w:uiPriority w:val="9"/>
    <w:qFormat/>
    <w:rsid w:val="00426B5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26B5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26B5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26B5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26B5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26B5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26B5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26B5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26B5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426B5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26B5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26B5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6B51"/>
    <w:rPr>
      <w:rFonts w:asciiTheme="majorHAnsi" w:eastAsiaTheme="majorEastAsia" w:hAnsiTheme="majorHAnsi" w:cstheme="majorBidi"/>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6B51"/>
    <w:rPr>
      <w:rFonts w:asciiTheme="majorHAnsi" w:eastAsiaTheme="majorEastAsia" w:hAnsiTheme="majorHAnsi" w:cstheme="majorBidi"/>
      <w:b/>
      <w:bCs/>
      <w:caps/>
      <w:spacing w:val="4"/>
      <w:sz w:val="28"/>
      <w:szCs w:val="28"/>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426B51"/>
    <w:rPr>
      <w:b/>
      <w:bCs/>
      <w:sz w:val="18"/>
      <w:szCs w:val="18"/>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426B5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26B51"/>
    <w:rPr>
      <w:rFonts w:asciiTheme="majorHAnsi" w:eastAsiaTheme="majorEastAsia" w:hAnsiTheme="majorHAnsi" w:cstheme="majorBidi"/>
      <w:spacing w:val="4"/>
      <w:sz w:val="24"/>
      <w:szCs w:val="24"/>
    </w:rPr>
  </w:style>
  <w:style w:type="paragraph" w:styleId="Quote">
    <w:name w:val="Quote"/>
    <w:basedOn w:val="Normal"/>
    <w:next w:val="Normal"/>
    <w:link w:val="QuoteChar"/>
    <w:uiPriority w:val="29"/>
    <w:qFormat/>
    <w:rsid w:val="00426B5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26B51"/>
    <w:rPr>
      <w:rFonts w:asciiTheme="majorHAnsi" w:eastAsiaTheme="majorEastAsia" w:hAnsiTheme="majorHAnsi" w:cstheme="majorBidi"/>
      <w:i/>
      <w:iCs/>
      <w:sz w:val="24"/>
      <w:szCs w:val="24"/>
    </w:rPr>
  </w:style>
  <w:style w:type="character" w:customStyle="1" w:styleId="Heading4Char">
    <w:name w:val="Heading 4 Char"/>
    <w:basedOn w:val="DefaultParagraphFont"/>
    <w:link w:val="Heading4"/>
    <w:uiPriority w:val="9"/>
    <w:semiHidden/>
    <w:rsid w:val="00426B51"/>
    <w:rPr>
      <w:rFonts w:asciiTheme="majorHAnsi" w:eastAsiaTheme="majorEastAsia" w:hAnsiTheme="majorHAnsi" w:cstheme="majorBidi"/>
      <w:i/>
      <w:iCs/>
      <w:sz w:val="24"/>
      <w:szCs w:val="24"/>
    </w:rPr>
  </w:style>
  <w:style w:type="paragraph" w:customStyle="1" w:styleId="ContactInfo">
    <w:name w:val="Contact Info"/>
    <w:basedOn w:val="Normal"/>
    <w:uiPriority w:val="5"/>
  </w:style>
  <w:style w:type="paragraph" w:customStyle="1" w:styleId="ContactHeading">
    <w:name w:val="Contact Heading"/>
    <w:basedOn w:val="Normal"/>
    <w:uiPriority w:val="4"/>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rPr>
      <w:rFonts w:asciiTheme="majorHAnsi" w:eastAsiaTheme="majorEastAsia" w:hAnsiTheme="majorHAnsi" w:cstheme="majorBidi"/>
      <w:b/>
      <w:bCs/>
      <w:caps/>
      <w:color w:val="AF4E12" w:themeColor="accent1" w:themeShade="BF"/>
    </w:rPr>
  </w:style>
  <w:style w:type="character" w:customStyle="1" w:styleId="Heading5Char">
    <w:name w:val="Heading 5 Char"/>
    <w:basedOn w:val="DefaultParagraphFont"/>
    <w:link w:val="Heading5"/>
    <w:uiPriority w:val="9"/>
    <w:semiHidden/>
    <w:rsid w:val="00426B51"/>
    <w:rPr>
      <w:rFonts w:asciiTheme="majorHAnsi" w:eastAsiaTheme="majorEastAsia" w:hAnsiTheme="majorHAnsi" w:cstheme="majorBidi"/>
      <w:b/>
      <w:bCs/>
    </w:rPr>
  </w:style>
  <w:style w:type="character" w:styleId="IntenseEmphasis">
    <w:name w:val="Intense Emphasis"/>
    <w:basedOn w:val="DefaultParagraphFont"/>
    <w:uiPriority w:val="21"/>
    <w:qFormat/>
    <w:rsid w:val="00426B51"/>
    <w:rPr>
      <w:b/>
      <w:bCs/>
      <w:i/>
      <w:iCs/>
      <w:color w:val="auto"/>
    </w:rPr>
  </w:style>
  <w:style w:type="paragraph" w:styleId="IntenseQuote">
    <w:name w:val="Intense Quote"/>
    <w:basedOn w:val="Normal"/>
    <w:next w:val="Normal"/>
    <w:link w:val="IntenseQuoteChar"/>
    <w:uiPriority w:val="30"/>
    <w:qFormat/>
    <w:rsid w:val="00426B5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26B51"/>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426B51"/>
    <w:rPr>
      <w:b/>
      <w:bCs/>
      <w:smallCaps/>
      <w:color w:val="auto"/>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unhideWhenUsed/>
    <w:rsid w:val="000D1396"/>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26B51"/>
    <w:rPr>
      <w:b/>
      <w:bCs/>
      <w:color w:val="auto"/>
    </w:rPr>
  </w:style>
  <w:style w:type="paragraph" w:styleId="NoSpacing">
    <w:name w:val="No Spacing"/>
    <w:uiPriority w:val="1"/>
    <w:qFormat/>
    <w:rsid w:val="00426B51"/>
  </w:style>
  <w:style w:type="paragraph" w:styleId="ListParagraph">
    <w:name w:val="List Paragraph"/>
    <w:basedOn w:val="Normal"/>
    <w:uiPriority w:val="34"/>
    <w:qFormat/>
    <w:rsid w:val="00D6208A"/>
    <w:pPr>
      <w:ind w:left="720"/>
      <w:contextualSpacing/>
    </w:pPr>
  </w:style>
  <w:style w:type="character" w:styleId="Emphasis">
    <w:name w:val="Emphasis"/>
    <w:basedOn w:val="DefaultParagraphFont"/>
    <w:uiPriority w:val="20"/>
    <w:qFormat/>
    <w:rsid w:val="00426B51"/>
    <w:rPr>
      <w:i/>
      <w:iCs/>
      <w:color w:val="auto"/>
    </w:rPr>
  </w:style>
  <w:style w:type="character" w:customStyle="1" w:styleId="Heading6Char">
    <w:name w:val="Heading 6 Char"/>
    <w:basedOn w:val="DefaultParagraphFont"/>
    <w:link w:val="Heading6"/>
    <w:uiPriority w:val="9"/>
    <w:semiHidden/>
    <w:rsid w:val="00426B5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26B51"/>
    <w:rPr>
      <w:i/>
      <w:iCs/>
    </w:rPr>
  </w:style>
  <w:style w:type="character" w:customStyle="1" w:styleId="Heading8Char">
    <w:name w:val="Heading 8 Char"/>
    <w:basedOn w:val="DefaultParagraphFont"/>
    <w:link w:val="Heading8"/>
    <w:uiPriority w:val="9"/>
    <w:semiHidden/>
    <w:rsid w:val="00426B51"/>
    <w:rPr>
      <w:b/>
      <w:bCs/>
    </w:rPr>
  </w:style>
  <w:style w:type="character" w:customStyle="1" w:styleId="Heading9Char">
    <w:name w:val="Heading 9 Char"/>
    <w:basedOn w:val="DefaultParagraphFont"/>
    <w:link w:val="Heading9"/>
    <w:uiPriority w:val="9"/>
    <w:semiHidden/>
    <w:rsid w:val="00426B51"/>
    <w:rPr>
      <w:i/>
      <w:iCs/>
    </w:rPr>
  </w:style>
  <w:style w:type="character" w:styleId="SubtleEmphasis">
    <w:name w:val="Subtle Emphasis"/>
    <w:basedOn w:val="DefaultParagraphFont"/>
    <w:uiPriority w:val="19"/>
    <w:qFormat/>
    <w:rsid w:val="00426B51"/>
    <w:rPr>
      <w:i/>
      <w:iCs/>
      <w:color w:val="auto"/>
    </w:rPr>
  </w:style>
  <w:style w:type="character" w:styleId="SubtleReference">
    <w:name w:val="Subtle Reference"/>
    <w:basedOn w:val="DefaultParagraphFont"/>
    <w:uiPriority w:val="31"/>
    <w:qFormat/>
    <w:rsid w:val="00426B51"/>
    <w:rPr>
      <w:smallCaps/>
      <w:color w:val="auto"/>
      <w:u w:val="single" w:color="7F7F7F" w:themeColor="text1" w:themeTint="80"/>
    </w:rPr>
  </w:style>
  <w:style w:type="character" w:styleId="BookTitle">
    <w:name w:val="Book Title"/>
    <w:basedOn w:val="DefaultParagraphFont"/>
    <w:uiPriority w:val="33"/>
    <w:qFormat/>
    <w:rsid w:val="00426B51"/>
    <w:rPr>
      <w:b/>
      <w:bCs/>
      <w:smallCaps/>
      <w:color w:val="auto"/>
    </w:rPr>
  </w:style>
  <w:style w:type="paragraph" w:styleId="TOCHeading">
    <w:name w:val="TOC Heading"/>
    <w:basedOn w:val="Heading1"/>
    <w:next w:val="Normal"/>
    <w:uiPriority w:val="39"/>
    <w:semiHidden/>
    <w:unhideWhenUsed/>
    <w:qFormat/>
    <w:rsid w:val="00426B51"/>
    <w:pPr>
      <w:outlineLvl w:val="9"/>
    </w:pPr>
  </w:style>
  <w:style w:type="character" w:styleId="UnresolvedMention">
    <w:name w:val="Unresolved Mention"/>
    <w:basedOn w:val="DefaultParagraphFont"/>
    <w:uiPriority w:val="99"/>
    <w:semiHidden/>
    <w:unhideWhenUsed/>
    <w:rsid w:val="004057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0746">
      <w:bodyDiv w:val="1"/>
      <w:marLeft w:val="0"/>
      <w:marRight w:val="0"/>
      <w:marTop w:val="0"/>
      <w:marBottom w:val="0"/>
      <w:divBdr>
        <w:top w:val="none" w:sz="0" w:space="0" w:color="auto"/>
        <w:left w:val="none" w:sz="0" w:space="0" w:color="auto"/>
        <w:bottom w:val="none" w:sz="0" w:space="0" w:color="auto"/>
        <w:right w:val="none" w:sz="0" w:space="0" w:color="auto"/>
      </w:divBdr>
    </w:div>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06975">
      <w:bodyDiv w:val="1"/>
      <w:marLeft w:val="0"/>
      <w:marRight w:val="0"/>
      <w:marTop w:val="0"/>
      <w:marBottom w:val="0"/>
      <w:divBdr>
        <w:top w:val="none" w:sz="0" w:space="0" w:color="auto"/>
        <w:left w:val="none" w:sz="0" w:space="0" w:color="auto"/>
        <w:bottom w:val="none" w:sz="0" w:space="0" w:color="auto"/>
        <w:right w:val="none" w:sz="0" w:space="0" w:color="auto"/>
      </w:divBdr>
    </w:div>
    <w:div w:id="145559535">
      <w:bodyDiv w:val="1"/>
      <w:marLeft w:val="0"/>
      <w:marRight w:val="0"/>
      <w:marTop w:val="0"/>
      <w:marBottom w:val="0"/>
      <w:divBdr>
        <w:top w:val="none" w:sz="0" w:space="0" w:color="auto"/>
        <w:left w:val="none" w:sz="0" w:space="0" w:color="auto"/>
        <w:bottom w:val="none" w:sz="0" w:space="0" w:color="auto"/>
        <w:right w:val="none" w:sz="0" w:space="0" w:color="auto"/>
      </w:divBdr>
      <w:divsChild>
        <w:div w:id="1251693534">
          <w:marLeft w:val="0"/>
          <w:marRight w:val="0"/>
          <w:marTop w:val="0"/>
          <w:marBottom w:val="0"/>
          <w:divBdr>
            <w:top w:val="none" w:sz="0" w:space="0" w:color="auto"/>
            <w:left w:val="none" w:sz="0" w:space="0" w:color="auto"/>
            <w:bottom w:val="none" w:sz="0" w:space="0" w:color="auto"/>
            <w:right w:val="none" w:sz="0" w:space="0" w:color="auto"/>
          </w:divBdr>
          <w:divsChild>
            <w:div w:id="506793109">
              <w:marLeft w:val="0"/>
              <w:marRight w:val="60"/>
              <w:marTop w:val="0"/>
              <w:marBottom w:val="0"/>
              <w:divBdr>
                <w:top w:val="none" w:sz="0" w:space="0" w:color="auto"/>
                <w:left w:val="none" w:sz="0" w:space="0" w:color="auto"/>
                <w:bottom w:val="none" w:sz="0" w:space="0" w:color="auto"/>
                <w:right w:val="none" w:sz="0" w:space="0" w:color="auto"/>
              </w:divBdr>
              <w:divsChild>
                <w:div w:id="19130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31456">
      <w:bodyDiv w:val="1"/>
      <w:marLeft w:val="0"/>
      <w:marRight w:val="0"/>
      <w:marTop w:val="0"/>
      <w:marBottom w:val="0"/>
      <w:divBdr>
        <w:top w:val="none" w:sz="0" w:space="0" w:color="auto"/>
        <w:left w:val="none" w:sz="0" w:space="0" w:color="auto"/>
        <w:bottom w:val="none" w:sz="0" w:space="0" w:color="auto"/>
        <w:right w:val="none" w:sz="0" w:space="0" w:color="auto"/>
      </w:divBdr>
    </w:div>
    <w:div w:id="535432221">
      <w:bodyDiv w:val="1"/>
      <w:marLeft w:val="0"/>
      <w:marRight w:val="0"/>
      <w:marTop w:val="0"/>
      <w:marBottom w:val="0"/>
      <w:divBdr>
        <w:top w:val="none" w:sz="0" w:space="0" w:color="auto"/>
        <w:left w:val="none" w:sz="0" w:space="0" w:color="auto"/>
        <w:bottom w:val="none" w:sz="0" w:space="0" w:color="auto"/>
        <w:right w:val="none" w:sz="0" w:space="0" w:color="auto"/>
      </w:divBdr>
    </w:div>
    <w:div w:id="560557818">
      <w:bodyDiv w:val="1"/>
      <w:marLeft w:val="0"/>
      <w:marRight w:val="0"/>
      <w:marTop w:val="0"/>
      <w:marBottom w:val="0"/>
      <w:divBdr>
        <w:top w:val="none" w:sz="0" w:space="0" w:color="auto"/>
        <w:left w:val="none" w:sz="0" w:space="0" w:color="auto"/>
        <w:bottom w:val="none" w:sz="0" w:space="0" w:color="auto"/>
        <w:right w:val="none" w:sz="0" w:space="0" w:color="auto"/>
      </w:divBdr>
      <w:divsChild>
        <w:div w:id="1730567015">
          <w:marLeft w:val="0"/>
          <w:marRight w:val="0"/>
          <w:marTop w:val="0"/>
          <w:marBottom w:val="0"/>
          <w:divBdr>
            <w:top w:val="none" w:sz="0" w:space="0" w:color="auto"/>
            <w:left w:val="none" w:sz="0" w:space="0" w:color="auto"/>
            <w:bottom w:val="none" w:sz="0" w:space="0" w:color="auto"/>
            <w:right w:val="none" w:sz="0" w:space="0" w:color="auto"/>
          </w:divBdr>
          <w:divsChild>
            <w:div w:id="1081098236">
              <w:marLeft w:val="0"/>
              <w:marRight w:val="0"/>
              <w:marTop w:val="0"/>
              <w:marBottom w:val="0"/>
              <w:divBdr>
                <w:top w:val="none" w:sz="0" w:space="0" w:color="auto"/>
                <w:left w:val="none" w:sz="0" w:space="0" w:color="auto"/>
                <w:bottom w:val="none" w:sz="0" w:space="0" w:color="auto"/>
                <w:right w:val="none" w:sz="0" w:space="0" w:color="auto"/>
              </w:divBdr>
            </w:div>
            <w:div w:id="922570692">
              <w:marLeft w:val="0"/>
              <w:marRight w:val="0"/>
              <w:marTop w:val="0"/>
              <w:marBottom w:val="0"/>
              <w:divBdr>
                <w:top w:val="none" w:sz="0" w:space="0" w:color="auto"/>
                <w:left w:val="none" w:sz="0" w:space="0" w:color="auto"/>
                <w:bottom w:val="none" w:sz="0" w:space="0" w:color="auto"/>
                <w:right w:val="none" w:sz="0" w:space="0" w:color="auto"/>
              </w:divBdr>
            </w:div>
            <w:div w:id="61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8550">
      <w:bodyDiv w:val="1"/>
      <w:marLeft w:val="0"/>
      <w:marRight w:val="0"/>
      <w:marTop w:val="0"/>
      <w:marBottom w:val="0"/>
      <w:divBdr>
        <w:top w:val="none" w:sz="0" w:space="0" w:color="auto"/>
        <w:left w:val="none" w:sz="0" w:space="0" w:color="auto"/>
        <w:bottom w:val="none" w:sz="0" w:space="0" w:color="auto"/>
        <w:right w:val="none" w:sz="0" w:space="0" w:color="auto"/>
      </w:divBdr>
      <w:divsChild>
        <w:div w:id="789202483">
          <w:marLeft w:val="0"/>
          <w:marRight w:val="0"/>
          <w:marTop w:val="0"/>
          <w:marBottom w:val="0"/>
          <w:divBdr>
            <w:top w:val="none" w:sz="0" w:space="0" w:color="auto"/>
            <w:left w:val="none" w:sz="0" w:space="0" w:color="auto"/>
            <w:bottom w:val="none" w:sz="0" w:space="0" w:color="auto"/>
            <w:right w:val="none" w:sz="0" w:space="0" w:color="auto"/>
          </w:divBdr>
          <w:divsChild>
            <w:div w:id="660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5610">
      <w:bodyDiv w:val="1"/>
      <w:marLeft w:val="0"/>
      <w:marRight w:val="0"/>
      <w:marTop w:val="0"/>
      <w:marBottom w:val="0"/>
      <w:divBdr>
        <w:top w:val="none" w:sz="0" w:space="0" w:color="auto"/>
        <w:left w:val="none" w:sz="0" w:space="0" w:color="auto"/>
        <w:bottom w:val="none" w:sz="0" w:space="0" w:color="auto"/>
        <w:right w:val="none" w:sz="0" w:space="0" w:color="auto"/>
      </w:divBdr>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032310">
      <w:bodyDiv w:val="1"/>
      <w:marLeft w:val="0"/>
      <w:marRight w:val="0"/>
      <w:marTop w:val="0"/>
      <w:marBottom w:val="0"/>
      <w:divBdr>
        <w:top w:val="none" w:sz="0" w:space="0" w:color="auto"/>
        <w:left w:val="none" w:sz="0" w:space="0" w:color="auto"/>
        <w:bottom w:val="none" w:sz="0" w:space="0" w:color="auto"/>
        <w:right w:val="none" w:sz="0" w:space="0" w:color="auto"/>
      </w:divBdr>
    </w:div>
    <w:div w:id="848369447">
      <w:bodyDiv w:val="1"/>
      <w:marLeft w:val="0"/>
      <w:marRight w:val="0"/>
      <w:marTop w:val="0"/>
      <w:marBottom w:val="0"/>
      <w:divBdr>
        <w:top w:val="none" w:sz="0" w:space="0" w:color="auto"/>
        <w:left w:val="none" w:sz="0" w:space="0" w:color="auto"/>
        <w:bottom w:val="none" w:sz="0" w:space="0" w:color="auto"/>
        <w:right w:val="none" w:sz="0" w:space="0" w:color="auto"/>
      </w:divBdr>
    </w:div>
    <w:div w:id="1119568408">
      <w:bodyDiv w:val="1"/>
      <w:marLeft w:val="0"/>
      <w:marRight w:val="0"/>
      <w:marTop w:val="0"/>
      <w:marBottom w:val="0"/>
      <w:divBdr>
        <w:top w:val="none" w:sz="0" w:space="0" w:color="auto"/>
        <w:left w:val="none" w:sz="0" w:space="0" w:color="auto"/>
        <w:bottom w:val="none" w:sz="0" w:space="0" w:color="auto"/>
        <w:right w:val="none" w:sz="0" w:space="0" w:color="auto"/>
      </w:divBdr>
      <w:divsChild>
        <w:div w:id="1061516178">
          <w:marLeft w:val="0"/>
          <w:marRight w:val="0"/>
          <w:marTop w:val="0"/>
          <w:marBottom w:val="0"/>
          <w:divBdr>
            <w:top w:val="none" w:sz="0" w:space="0" w:color="auto"/>
            <w:left w:val="none" w:sz="0" w:space="0" w:color="auto"/>
            <w:bottom w:val="none" w:sz="0" w:space="0" w:color="auto"/>
            <w:right w:val="none" w:sz="0" w:space="0" w:color="auto"/>
          </w:divBdr>
          <w:divsChild>
            <w:div w:id="1334458360">
              <w:marLeft w:val="0"/>
              <w:marRight w:val="60"/>
              <w:marTop w:val="0"/>
              <w:marBottom w:val="0"/>
              <w:divBdr>
                <w:top w:val="none" w:sz="0" w:space="0" w:color="auto"/>
                <w:left w:val="none" w:sz="0" w:space="0" w:color="auto"/>
                <w:bottom w:val="none" w:sz="0" w:space="0" w:color="auto"/>
                <w:right w:val="none" w:sz="0" w:space="0" w:color="auto"/>
              </w:divBdr>
              <w:divsChild>
                <w:div w:id="11250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5193">
      <w:bodyDiv w:val="1"/>
      <w:marLeft w:val="0"/>
      <w:marRight w:val="0"/>
      <w:marTop w:val="0"/>
      <w:marBottom w:val="0"/>
      <w:divBdr>
        <w:top w:val="none" w:sz="0" w:space="0" w:color="auto"/>
        <w:left w:val="none" w:sz="0" w:space="0" w:color="auto"/>
        <w:bottom w:val="none" w:sz="0" w:space="0" w:color="auto"/>
        <w:right w:val="none" w:sz="0" w:space="0" w:color="auto"/>
      </w:divBdr>
      <w:divsChild>
        <w:div w:id="954403662">
          <w:marLeft w:val="0"/>
          <w:marRight w:val="0"/>
          <w:marTop w:val="0"/>
          <w:marBottom w:val="0"/>
          <w:divBdr>
            <w:top w:val="none" w:sz="0" w:space="0" w:color="auto"/>
            <w:left w:val="none" w:sz="0" w:space="0" w:color="auto"/>
            <w:bottom w:val="none" w:sz="0" w:space="0" w:color="auto"/>
            <w:right w:val="none" w:sz="0" w:space="0" w:color="auto"/>
          </w:divBdr>
          <w:divsChild>
            <w:div w:id="214396347">
              <w:marLeft w:val="0"/>
              <w:marRight w:val="0"/>
              <w:marTop w:val="0"/>
              <w:marBottom w:val="0"/>
              <w:divBdr>
                <w:top w:val="none" w:sz="0" w:space="0" w:color="auto"/>
                <w:left w:val="none" w:sz="0" w:space="0" w:color="auto"/>
                <w:bottom w:val="none" w:sz="0" w:space="0" w:color="auto"/>
                <w:right w:val="none" w:sz="0" w:space="0" w:color="auto"/>
              </w:divBdr>
              <w:divsChild>
                <w:div w:id="1439763364">
                  <w:marLeft w:val="0"/>
                  <w:marRight w:val="0"/>
                  <w:marTop w:val="0"/>
                  <w:marBottom w:val="0"/>
                  <w:divBdr>
                    <w:top w:val="none" w:sz="0" w:space="0" w:color="auto"/>
                    <w:left w:val="none" w:sz="0" w:space="0" w:color="auto"/>
                    <w:bottom w:val="none" w:sz="0" w:space="0" w:color="auto"/>
                    <w:right w:val="none" w:sz="0" w:space="0" w:color="auto"/>
                  </w:divBdr>
                  <w:divsChild>
                    <w:div w:id="1929773465">
                      <w:marLeft w:val="0"/>
                      <w:marRight w:val="0"/>
                      <w:marTop w:val="0"/>
                      <w:marBottom w:val="0"/>
                      <w:divBdr>
                        <w:top w:val="none" w:sz="0" w:space="0" w:color="auto"/>
                        <w:left w:val="none" w:sz="0" w:space="0" w:color="auto"/>
                        <w:bottom w:val="none" w:sz="0" w:space="0" w:color="auto"/>
                        <w:right w:val="none" w:sz="0" w:space="0" w:color="auto"/>
                      </w:divBdr>
                      <w:divsChild>
                        <w:div w:id="1748454485">
                          <w:marLeft w:val="0"/>
                          <w:marRight w:val="0"/>
                          <w:marTop w:val="0"/>
                          <w:marBottom w:val="0"/>
                          <w:divBdr>
                            <w:top w:val="none" w:sz="0" w:space="0" w:color="auto"/>
                            <w:left w:val="none" w:sz="0" w:space="0" w:color="auto"/>
                            <w:bottom w:val="none" w:sz="0" w:space="0" w:color="auto"/>
                            <w:right w:val="none" w:sz="0" w:space="0" w:color="auto"/>
                          </w:divBdr>
                          <w:divsChild>
                            <w:div w:id="1649631004">
                              <w:marLeft w:val="0"/>
                              <w:marRight w:val="0"/>
                              <w:marTop w:val="0"/>
                              <w:marBottom w:val="0"/>
                              <w:divBdr>
                                <w:top w:val="none" w:sz="0" w:space="0" w:color="auto"/>
                                <w:left w:val="none" w:sz="0" w:space="0" w:color="auto"/>
                                <w:bottom w:val="none" w:sz="0" w:space="0" w:color="auto"/>
                                <w:right w:val="none" w:sz="0" w:space="0" w:color="auto"/>
                              </w:divBdr>
                              <w:divsChild>
                                <w:div w:id="21268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95143">
      <w:bodyDiv w:val="1"/>
      <w:marLeft w:val="0"/>
      <w:marRight w:val="0"/>
      <w:marTop w:val="0"/>
      <w:marBottom w:val="0"/>
      <w:divBdr>
        <w:top w:val="none" w:sz="0" w:space="0" w:color="auto"/>
        <w:left w:val="none" w:sz="0" w:space="0" w:color="auto"/>
        <w:bottom w:val="none" w:sz="0" w:space="0" w:color="auto"/>
        <w:right w:val="none" w:sz="0" w:space="0" w:color="auto"/>
      </w:divBdr>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976211">
      <w:bodyDiv w:val="1"/>
      <w:marLeft w:val="0"/>
      <w:marRight w:val="0"/>
      <w:marTop w:val="0"/>
      <w:marBottom w:val="0"/>
      <w:divBdr>
        <w:top w:val="none" w:sz="0" w:space="0" w:color="auto"/>
        <w:left w:val="none" w:sz="0" w:space="0" w:color="auto"/>
        <w:bottom w:val="none" w:sz="0" w:space="0" w:color="auto"/>
        <w:right w:val="none" w:sz="0" w:space="0" w:color="auto"/>
      </w:divBdr>
    </w:div>
    <w:div w:id="1398742528">
      <w:bodyDiv w:val="1"/>
      <w:marLeft w:val="0"/>
      <w:marRight w:val="0"/>
      <w:marTop w:val="0"/>
      <w:marBottom w:val="0"/>
      <w:divBdr>
        <w:top w:val="none" w:sz="0" w:space="0" w:color="auto"/>
        <w:left w:val="none" w:sz="0" w:space="0" w:color="auto"/>
        <w:bottom w:val="none" w:sz="0" w:space="0" w:color="auto"/>
        <w:right w:val="none" w:sz="0" w:space="0" w:color="auto"/>
      </w:divBdr>
    </w:div>
    <w:div w:id="1408571000">
      <w:bodyDiv w:val="1"/>
      <w:marLeft w:val="0"/>
      <w:marRight w:val="0"/>
      <w:marTop w:val="0"/>
      <w:marBottom w:val="0"/>
      <w:divBdr>
        <w:top w:val="none" w:sz="0" w:space="0" w:color="auto"/>
        <w:left w:val="none" w:sz="0" w:space="0" w:color="auto"/>
        <w:bottom w:val="none" w:sz="0" w:space="0" w:color="auto"/>
        <w:right w:val="none" w:sz="0" w:space="0" w:color="auto"/>
      </w:divBdr>
      <w:divsChild>
        <w:div w:id="131291708">
          <w:marLeft w:val="0"/>
          <w:marRight w:val="0"/>
          <w:marTop w:val="0"/>
          <w:marBottom w:val="0"/>
          <w:divBdr>
            <w:top w:val="none" w:sz="0" w:space="0" w:color="auto"/>
            <w:left w:val="none" w:sz="0" w:space="0" w:color="auto"/>
            <w:bottom w:val="none" w:sz="0" w:space="0" w:color="auto"/>
            <w:right w:val="none" w:sz="0" w:space="0" w:color="auto"/>
          </w:divBdr>
          <w:divsChild>
            <w:div w:id="1488859596">
              <w:marLeft w:val="0"/>
              <w:marRight w:val="0"/>
              <w:marTop w:val="0"/>
              <w:marBottom w:val="0"/>
              <w:divBdr>
                <w:top w:val="none" w:sz="0" w:space="0" w:color="auto"/>
                <w:left w:val="none" w:sz="0" w:space="0" w:color="auto"/>
                <w:bottom w:val="none" w:sz="0" w:space="0" w:color="auto"/>
                <w:right w:val="none" w:sz="0" w:space="0" w:color="auto"/>
              </w:divBdr>
              <w:divsChild>
                <w:div w:id="1455978733">
                  <w:marLeft w:val="0"/>
                  <w:marRight w:val="0"/>
                  <w:marTop w:val="0"/>
                  <w:marBottom w:val="0"/>
                  <w:divBdr>
                    <w:top w:val="none" w:sz="0" w:space="0" w:color="auto"/>
                    <w:left w:val="none" w:sz="0" w:space="0" w:color="auto"/>
                    <w:bottom w:val="none" w:sz="0" w:space="0" w:color="auto"/>
                    <w:right w:val="none" w:sz="0" w:space="0" w:color="auto"/>
                  </w:divBdr>
                  <w:divsChild>
                    <w:div w:id="1755514863">
                      <w:marLeft w:val="0"/>
                      <w:marRight w:val="0"/>
                      <w:marTop w:val="0"/>
                      <w:marBottom w:val="0"/>
                      <w:divBdr>
                        <w:top w:val="none" w:sz="0" w:space="0" w:color="auto"/>
                        <w:left w:val="none" w:sz="0" w:space="0" w:color="auto"/>
                        <w:bottom w:val="none" w:sz="0" w:space="0" w:color="auto"/>
                        <w:right w:val="none" w:sz="0" w:space="0" w:color="auto"/>
                      </w:divBdr>
                      <w:divsChild>
                        <w:div w:id="972443282">
                          <w:marLeft w:val="0"/>
                          <w:marRight w:val="0"/>
                          <w:marTop w:val="-4"/>
                          <w:marBottom w:val="0"/>
                          <w:divBdr>
                            <w:top w:val="none" w:sz="0" w:space="0" w:color="auto"/>
                            <w:left w:val="none" w:sz="0" w:space="0" w:color="auto"/>
                            <w:bottom w:val="none" w:sz="0" w:space="0" w:color="auto"/>
                            <w:right w:val="none" w:sz="0" w:space="0" w:color="auto"/>
                          </w:divBdr>
                          <w:divsChild>
                            <w:div w:id="11345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09191">
      <w:bodyDiv w:val="1"/>
      <w:marLeft w:val="0"/>
      <w:marRight w:val="0"/>
      <w:marTop w:val="0"/>
      <w:marBottom w:val="0"/>
      <w:divBdr>
        <w:top w:val="none" w:sz="0" w:space="0" w:color="auto"/>
        <w:left w:val="none" w:sz="0" w:space="0" w:color="auto"/>
        <w:bottom w:val="none" w:sz="0" w:space="0" w:color="auto"/>
        <w:right w:val="none" w:sz="0" w:space="0" w:color="auto"/>
      </w:divBdr>
      <w:divsChild>
        <w:div w:id="1119835784">
          <w:marLeft w:val="0"/>
          <w:marRight w:val="0"/>
          <w:marTop w:val="0"/>
          <w:marBottom w:val="0"/>
          <w:divBdr>
            <w:top w:val="none" w:sz="0" w:space="0" w:color="auto"/>
            <w:left w:val="none" w:sz="0" w:space="0" w:color="auto"/>
            <w:bottom w:val="none" w:sz="0" w:space="0" w:color="auto"/>
            <w:right w:val="none" w:sz="0" w:space="0" w:color="auto"/>
          </w:divBdr>
        </w:div>
        <w:div w:id="825822288">
          <w:marLeft w:val="0"/>
          <w:marRight w:val="0"/>
          <w:marTop w:val="0"/>
          <w:marBottom w:val="0"/>
          <w:divBdr>
            <w:top w:val="none" w:sz="0" w:space="0" w:color="auto"/>
            <w:left w:val="none" w:sz="0" w:space="0" w:color="auto"/>
            <w:bottom w:val="none" w:sz="0" w:space="0" w:color="auto"/>
            <w:right w:val="none" w:sz="0" w:space="0" w:color="auto"/>
          </w:divBdr>
        </w:div>
        <w:div w:id="1926181856">
          <w:marLeft w:val="0"/>
          <w:marRight w:val="0"/>
          <w:marTop w:val="0"/>
          <w:marBottom w:val="0"/>
          <w:divBdr>
            <w:top w:val="none" w:sz="0" w:space="0" w:color="auto"/>
            <w:left w:val="none" w:sz="0" w:space="0" w:color="auto"/>
            <w:bottom w:val="none" w:sz="0" w:space="0" w:color="auto"/>
            <w:right w:val="none" w:sz="0" w:space="0" w:color="auto"/>
          </w:divBdr>
        </w:div>
        <w:div w:id="1005977674">
          <w:marLeft w:val="0"/>
          <w:marRight w:val="0"/>
          <w:marTop w:val="0"/>
          <w:marBottom w:val="0"/>
          <w:divBdr>
            <w:top w:val="none" w:sz="0" w:space="0" w:color="auto"/>
            <w:left w:val="none" w:sz="0" w:space="0" w:color="auto"/>
            <w:bottom w:val="none" w:sz="0" w:space="0" w:color="auto"/>
            <w:right w:val="none" w:sz="0" w:space="0" w:color="auto"/>
          </w:divBdr>
        </w:div>
        <w:div w:id="640888402">
          <w:marLeft w:val="0"/>
          <w:marRight w:val="0"/>
          <w:marTop w:val="0"/>
          <w:marBottom w:val="0"/>
          <w:divBdr>
            <w:top w:val="none" w:sz="0" w:space="0" w:color="auto"/>
            <w:left w:val="none" w:sz="0" w:space="0" w:color="auto"/>
            <w:bottom w:val="none" w:sz="0" w:space="0" w:color="auto"/>
            <w:right w:val="none" w:sz="0" w:space="0" w:color="auto"/>
          </w:divBdr>
        </w:div>
        <w:div w:id="630285366">
          <w:marLeft w:val="0"/>
          <w:marRight w:val="0"/>
          <w:marTop w:val="0"/>
          <w:marBottom w:val="0"/>
          <w:divBdr>
            <w:top w:val="none" w:sz="0" w:space="0" w:color="auto"/>
            <w:left w:val="none" w:sz="0" w:space="0" w:color="auto"/>
            <w:bottom w:val="none" w:sz="0" w:space="0" w:color="auto"/>
            <w:right w:val="none" w:sz="0" w:space="0" w:color="auto"/>
          </w:divBdr>
        </w:div>
        <w:div w:id="564343744">
          <w:marLeft w:val="0"/>
          <w:marRight w:val="0"/>
          <w:marTop w:val="0"/>
          <w:marBottom w:val="0"/>
          <w:divBdr>
            <w:top w:val="none" w:sz="0" w:space="0" w:color="auto"/>
            <w:left w:val="none" w:sz="0" w:space="0" w:color="auto"/>
            <w:bottom w:val="none" w:sz="0" w:space="0" w:color="auto"/>
            <w:right w:val="none" w:sz="0" w:space="0" w:color="auto"/>
          </w:divBdr>
        </w:div>
        <w:div w:id="1741294208">
          <w:marLeft w:val="0"/>
          <w:marRight w:val="0"/>
          <w:marTop w:val="0"/>
          <w:marBottom w:val="0"/>
          <w:divBdr>
            <w:top w:val="none" w:sz="0" w:space="0" w:color="auto"/>
            <w:left w:val="none" w:sz="0" w:space="0" w:color="auto"/>
            <w:bottom w:val="none" w:sz="0" w:space="0" w:color="auto"/>
            <w:right w:val="none" w:sz="0" w:space="0" w:color="auto"/>
          </w:divBdr>
        </w:div>
        <w:div w:id="1452631606">
          <w:marLeft w:val="0"/>
          <w:marRight w:val="0"/>
          <w:marTop w:val="0"/>
          <w:marBottom w:val="0"/>
          <w:divBdr>
            <w:top w:val="none" w:sz="0" w:space="0" w:color="auto"/>
            <w:left w:val="none" w:sz="0" w:space="0" w:color="auto"/>
            <w:bottom w:val="none" w:sz="0" w:space="0" w:color="auto"/>
            <w:right w:val="none" w:sz="0" w:space="0" w:color="auto"/>
          </w:divBdr>
        </w:div>
        <w:div w:id="1367948736">
          <w:marLeft w:val="0"/>
          <w:marRight w:val="0"/>
          <w:marTop w:val="0"/>
          <w:marBottom w:val="0"/>
          <w:divBdr>
            <w:top w:val="none" w:sz="0" w:space="0" w:color="auto"/>
            <w:left w:val="none" w:sz="0" w:space="0" w:color="auto"/>
            <w:bottom w:val="none" w:sz="0" w:space="0" w:color="auto"/>
            <w:right w:val="none" w:sz="0" w:space="0" w:color="auto"/>
          </w:divBdr>
        </w:div>
        <w:div w:id="2117943026">
          <w:marLeft w:val="0"/>
          <w:marRight w:val="0"/>
          <w:marTop w:val="0"/>
          <w:marBottom w:val="0"/>
          <w:divBdr>
            <w:top w:val="none" w:sz="0" w:space="0" w:color="auto"/>
            <w:left w:val="none" w:sz="0" w:space="0" w:color="auto"/>
            <w:bottom w:val="none" w:sz="0" w:space="0" w:color="auto"/>
            <w:right w:val="none" w:sz="0" w:space="0" w:color="auto"/>
          </w:divBdr>
        </w:div>
      </w:divsChild>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73069">
      <w:bodyDiv w:val="1"/>
      <w:marLeft w:val="0"/>
      <w:marRight w:val="0"/>
      <w:marTop w:val="0"/>
      <w:marBottom w:val="0"/>
      <w:divBdr>
        <w:top w:val="none" w:sz="0" w:space="0" w:color="auto"/>
        <w:left w:val="none" w:sz="0" w:space="0" w:color="auto"/>
        <w:bottom w:val="none" w:sz="0" w:space="0" w:color="auto"/>
        <w:right w:val="none" w:sz="0" w:space="0" w:color="auto"/>
      </w:divBdr>
      <w:divsChild>
        <w:div w:id="1022902072">
          <w:marLeft w:val="0"/>
          <w:marRight w:val="0"/>
          <w:marTop w:val="0"/>
          <w:marBottom w:val="0"/>
          <w:divBdr>
            <w:top w:val="none" w:sz="0" w:space="0" w:color="auto"/>
            <w:left w:val="none" w:sz="0" w:space="0" w:color="auto"/>
            <w:bottom w:val="none" w:sz="0" w:space="0" w:color="auto"/>
            <w:right w:val="none" w:sz="0" w:space="0" w:color="auto"/>
          </w:divBdr>
        </w:div>
        <w:div w:id="1862742384">
          <w:marLeft w:val="0"/>
          <w:marRight w:val="0"/>
          <w:marTop w:val="0"/>
          <w:marBottom w:val="0"/>
          <w:divBdr>
            <w:top w:val="none" w:sz="0" w:space="0" w:color="auto"/>
            <w:left w:val="none" w:sz="0" w:space="0" w:color="auto"/>
            <w:bottom w:val="none" w:sz="0" w:space="0" w:color="auto"/>
            <w:right w:val="none" w:sz="0" w:space="0" w:color="auto"/>
          </w:divBdr>
        </w:div>
        <w:div w:id="1218007879">
          <w:marLeft w:val="0"/>
          <w:marRight w:val="0"/>
          <w:marTop w:val="0"/>
          <w:marBottom w:val="0"/>
          <w:divBdr>
            <w:top w:val="none" w:sz="0" w:space="0" w:color="auto"/>
            <w:left w:val="none" w:sz="0" w:space="0" w:color="auto"/>
            <w:bottom w:val="none" w:sz="0" w:space="0" w:color="auto"/>
            <w:right w:val="none" w:sz="0" w:space="0" w:color="auto"/>
          </w:divBdr>
          <w:divsChild>
            <w:div w:id="771634085">
              <w:marLeft w:val="0"/>
              <w:marRight w:val="0"/>
              <w:marTop w:val="0"/>
              <w:marBottom w:val="0"/>
              <w:divBdr>
                <w:top w:val="none" w:sz="0" w:space="0" w:color="auto"/>
                <w:left w:val="none" w:sz="0" w:space="0" w:color="auto"/>
                <w:bottom w:val="none" w:sz="0" w:space="0" w:color="auto"/>
                <w:right w:val="none" w:sz="0" w:space="0" w:color="auto"/>
              </w:divBdr>
              <w:divsChild>
                <w:div w:id="4325570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78211788">
      <w:bodyDiv w:val="1"/>
      <w:marLeft w:val="0"/>
      <w:marRight w:val="0"/>
      <w:marTop w:val="0"/>
      <w:marBottom w:val="0"/>
      <w:divBdr>
        <w:top w:val="none" w:sz="0" w:space="0" w:color="auto"/>
        <w:left w:val="none" w:sz="0" w:space="0" w:color="auto"/>
        <w:bottom w:val="none" w:sz="0" w:space="0" w:color="auto"/>
        <w:right w:val="none" w:sz="0" w:space="0" w:color="auto"/>
      </w:divBdr>
      <w:divsChild>
        <w:div w:id="1598640483">
          <w:marLeft w:val="0"/>
          <w:marRight w:val="0"/>
          <w:marTop w:val="0"/>
          <w:marBottom w:val="0"/>
          <w:divBdr>
            <w:top w:val="none" w:sz="0" w:space="0" w:color="auto"/>
            <w:left w:val="none" w:sz="0" w:space="0" w:color="auto"/>
            <w:bottom w:val="none" w:sz="0" w:space="0" w:color="auto"/>
            <w:right w:val="none" w:sz="0" w:space="0" w:color="auto"/>
          </w:divBdr>
          <w:divsChild>
            <w:div w:id="1997801071">
              <w:marLeft w:val="0"/>
              <w:marRight w:val="0"/>
              <w:marTop w:val="0"/>
              <w:marBottom w:val="0"/>
              <w:divBdr>
                <w:top w:val="none" w:sz="0" w:space="0" w:color="auto"/>
                <w:left w:val="none" w:sz="0" w:space="0" w:color="auto"/>
                <w:bottom w:val="none" w:sz="0" w:space="0" w:color="auto"/>
                <w:right w:val="none" w:sz="0" w:space="0" w:color="auto"/>
              </w:divBdr>
              <w:divsChild>
                <w:div w:id="528379348">
                  <w:marLeft w:val="0"/>
                  <w:marRight w:val="0"/>
                  <w:marTop w:val="0"/>
                  <w:marBottom w:val="0"/>
                  <w:divBdr>
                    <w:top w:val="none" w:sz="0" w:space="0" w:color="auto"/>
                    <w:left w:val="none" w:sz="0" w:space="0" w:color="auto"/>
                    <w:bottom w:val="none" w:sz="0" w:space="0" w:color="auto"/>
                    <w:right w:val="none" w:sz="0" w:space="0" w:color="auto"/>
                  </w:divBdr>
                  <w:divsChild>
                    <w:div w:id="856773025">
                      <w:marLeft w:val="0"/>
                      <w:marRight w:val="0"/>
                      <w:marTop w:val="0"/>
                      <w:marBottom w:val="0"/>
                      <w:divBdr>
                        <w:top w:val="none" w:sz="0" w:space="0" w:color="auto"/>
                        <w:left w:val="none" w:sz="0" w:space="0" w:color="auto"/>
                        <w:bottom w:val="none" w:sz="0" w:space="0" w:color="auto"/>
                        <w:right w:val="none" w:sz="0" w:space="0" w:color="auto"/>
                      </w:divBdr>
                      <w:divsChild>
                        <w:div w:id="785271905">
                          <w:marLeft w:val="0"/>
                          <w:marRight w:val="0"/>
                          <w:marTop w:val="-4"/>
                          <w:marBottom w:val="0"/>
                          <w:divBdr>
                            <w:top w:val="none" w:sz="0" w:space="0" w:color="auto"/>
                            <w:left w:val="none" w:sz="0" w:space="0" w:color="auto"/>
                            <w:bottom w:val="none" w:sz="0" w:space="0" w:color="auto"/>
                            <w:right w:val="none" w:sz="0" w:space="0" w:color="auto"/>
                          </w:divBdr>
                          <w:divsChild>
                            <w:div w:id="2244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07803">
      <w:bodyDiv w:val="1"/>
      <w:marLeft w:val="0"/>
      <w:marRight w:val="0"/>
      <w:marTop w:val="0"/>
      <w:marBottom w:val="0"/>
      <w:divBdr>
        <w:top w:val="none" w:sz="0" w:space="0" w:color="auto"/>
        <w:left w:val="none" w:sz="0" w:space="0" w:color="auto"/>
        <w:bottom w:val="none" w:sz="0" w:space="0" w:color="auto"/>
        <w:right w:val="none" w:sz="0" w:space="0" w:color="auto"/>
      </w:divBdr>
    </w:div>
    <w:div w:id="1948076737">
      <w:bodyDiv w:val="1"/>
      <w:marLeft w:val="0"/>
      <w:marRight w:val="0"/>
      <w:marTop w:val="0"/>
      <w:marBottom w:val="0"/>
      <w:divBdr>
        <w:top w:val="none" w:sz="0" w:space="0" w:color="auto"/>
        <w:left w:val="none" w:sz="0" w:space="0" w:color="auto"/>
        <w:bottom w:val="none" w:sz="0" w:space="0" w:color="auto"/>
        <w:right w:val="none" w:sz="0" w:space="0" w:color="auto"/>
      </w:divBdr>
    </w:div>
    <w:div w:id="1981037451">
      <w:bodyDiv w:val="1"/>
      <w:marLeft w:val="0"/>
      <w:marRight w:val="0"/>
      <w:marTop w:val="0"/>
      <w:marBottom w:val="0"/>
      <w:divBdr>
        <w:top w:val="none" w:sz="0" w:space="0" w:color="auto"/>
        <w:left w:val="none" w:sz="0" w:space="0" w:color="auto"/>
        <w:bottom w:val="none" w:sz="0" w:space="0" w:color="auto"/>
        <w:right w:val="none" w:sz="0" w:space="0" w:color="auto"/>
      </w:divBdr>
      <w:divsChild>
        <w:div w:id="1432626121">
          <w:marLeft w:val="0"/>
          <w:marRight w:val="0"/>
          <w:marTop w:val="0"/>
          <w:marBottom w:val="0"/>
          <w:divBdr>
            <w:top w:val="none" w:sz="0" w:space="0" w:color="auto"/>
            <w:left w:val="none" w:sz="0" w:space="0" w:color="auto"/>
            <w:bottom w:val="none" w:sz="0" w:space="0" w:color="auto"/>
            <w:right w:val="none" w:sz="0" w:space="0" w:color="auto"/>
          </w:divBdr>
          <w:divsChild>
            <w:div w:id="246425792">
              <w:marLeft w:val="0"/>
              <w:marRight w:val="60"/>
              <w:marTop w:val="0"/>
              <w:marBottom w:val="0"/>
              <w:divBdr>
                <w:top w:val="none" w:sz="0" w:space="0" w:color="auto"/>
                <w:left w:val="none" w:sz="0" w:space="0" w:color="auto"/>
                <w:bottom w:val="none" w:sz="0" w:space="0" w:color="auto"/>
                <w:right w:val="none" w:sz="0" w:space="0" w:color="auto"/>
              </w:divBdr>
              <w:divsChild>
                <w:div w:id="1006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894">
      <w:bodyDiv w:val="1"/>
      <w:marLeft w:val="0"/>
      <w:marRight w:val="0"/>
      <w:marTop w:val="0"/>
      <w:marBottom w:val="0"/>
      <w:divBdr>
        <w:top w:val="none" w:sz="0" w:space="0" w:color="auto"/>
        <w:left w:val="none" w:sz="0" w:space="0" w:color="auto"/>
        <w:bottom w:val="none" w:sz="0" w:space="0" w:color="auto"/>
        <w:right w:val="none" w:sz="0" w:space="0" w:color="auto"/>
      </w:divBdr>
    </w:div>
    <w:div w:id="2054886292">
      <w:bodyDiv w:val="1"/>
      <w:marLeft w:val="0"/>
      <w:marRight w:val="0"/>
      <w:marTop w:val="0"/>
      <w:marBottom w:val="0"/>
      <w:divBdr>
        <w:top w:val="none" w:sz="0" w:space="0" w:color="auto"/>
        <w:left w:val="none" w:sz="0" w:space="0" w:color="auto"/>
        <w:bottom w:val="none" w:sz="0" w:space="0" w:color="auto"/>
        <w:right w:val="none" w:sz="0" w:space="0" w:color="auto"/>
      </w:divBdr>
      <w:divsChild>
        <w:div w:id="1699043732">
          <w:marLeft w:val="0"/>
          <w:marRight w:val="0"/>
          <w:marTop w:val="0"/>
          <w:marBottom w:val="0"/>
          <w:divBdr>
            <w:top w:val="none" w:sz="0" w:space="0" w:color="auto"/>
            <w:left w:val="none" w:sz="0" w:space="0" w:color="auto"/>
            <w:bottom w:val="none" w:sz="0" w:space="0" w:color="auto"/>
            <w:right w:val="none" w:sz="0" w:space="0" w:color="auto"/>
          </w:divBdr>
        </w:div>
        <w:div w:id="571894530">
          <w:marLeft w:val="0"/>
          <w:marRight w:val="0"/>
          <w:marTop w:val="0"/>
          <w:marBottom w:val="0"/>
          <w:divBdr>
            <w:top w:val="none" w:sz="0" w:space="0" w:color="auto"/>
            <w:left w:val="none" w:sz="0" w:space="0" w:color="auto"/>
            <w:bottom w:val="none" w:sz="0" w:space="0" w:color="auto"/>
            <w:right w:val="none" w:sz="0" w:space="0" w:color="auto"/>
          </w:divBdr>
        </w:div>
        <w:div w:id="1404254241">
          <w:marLeft w:val="0"/>
          <w:marRight w:val="0"/>
          <w:marTop w:val="0"/>
          <w:marBottom w:val="0"/>
          <w:divBdr>
            <w:top w:val="none" w:sz="0" w:space="0" w:color="auto"/>
            <w:left w:val="none" w:sz="0" w:space="0" w:color="auto"/>
            <w:bottom w:val="none" w:sz="0" w:space="0" w:color="auto"/>
            <w:right w:val="none" w:sz="0" w:space="0" w:color="auto"/>
          </w:divBdr>
        </w:div>
        <w:div w:id="1899977328">
          <w:marLeft w:val="0"/>
          <w:marRight w:val="0"/>
          <w:marTop w:val="0"/>
          <w:marBottom w:val="0"/>
          <w:divBdr>
            <w:top w:val="none" w:sz="0" w:space="0" w:color="auto"/>
            <w:left w:val="none" w:sz="0" w:space="0" w:color="auto"/>
            <w:bottom w:val="none" w:sz="0" w:space="0" w:color="auto"/>
            <w:right w:val="none" w:sz="0" w:space="0" w:color="auto"/>
          </w:divBdr>
        </w:div>
        <w:div w:id="72221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centivemag.com/Incentive-Events/The-Power-of-Branded-Merchandise/" TargetMode="External"/><Relationship Id="rId18" Type="http://schemas.openxmlformats.org/officeDocument/2006/relationships/hyperlink" Target="http://tumispecialmarket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ttendee.gotowebinar.com/register/2494096281794989059" TargetMode="External"/><Relationship Id="rId17" Type="http://schemas.openxmlformats.org/officeDocument/2006/relationships/hyperlink" Target="http://www.samsonitespecialmarkets.com/s.php" TargetMode="External"/><Relationship Id="rId2" Type="http://schemas.openxmlformats.org/officeDocument/2006/relationships/numbering" Target="numbering.xml"/><Relationship Id="rId16" Type="http://schemas.openxmlformats.org/officeDocument/2006/relationships/hyperlink" Target="http://www.recognition.org/" TargetMode="External"/><Relationship Id="rId20" Type="http://schemas.openxmlformats.org/officeDocument/2006/relationships/hyperlink" Target="mailto:steves3309@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entivefederation.org/wp-content/uploads/2018/02/IF-Wash-Update-02.22.18.pdf" TargetMode="External"/><Relationship Id="rId5" Type="http://schemas.openxmlformats.org/officeDocument/2006/relationships/webSettings" Target="webSettings.xml"/><Relationship Id="rId15" Type="http://schemas.openxmlformats.org/officeDocument/2006/relationships/hyperlink" Target="https://www.inspirus.com/" TargetMode="External"/><Relationship Id="rId10" Type="http://schemas.openxmlformats.org/officeDocument/2006/relationships/hyperlink" Target="mailto:steves3309@gmail.com" TargetMode="External"/><Relationship Id="rId19" Type="http://schemas.openxmlformats.org/officeDocument/2006/relationships/hyperlink" Target="http://www.ezanes.com/" TargetMode="External"/><Relationship Id="rId4" Type="http://schemas.openxmlformats.org/officeDocument/2006/relationships/settings" Target="settings.xml"/><Relationship Id="rId9" Type="http://schemas.openxmlformats.org/officeDocument/2006/relationships/hyperlink" Target="http://www.incentivefederation.org" TargetMode="External"/><Relationship Id="rId14" Type="http://schemas.openxmlformats.org/officeDocument/2006/relationships/hyperlink" Target="https://www.bookyourdata.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119</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27</cp:revision>
  <cp:lastPrinted>2017-01-06T18:59:00Z</cp:lastPrinted>
  <dcterms:created xsi:type="dcterms:W3CDTF">2018-03-11T18:39:00Z</dcterms:created>
  <dcterms:modified xsi:type="dcterms:W3CDTF">2018-03-15T15:16:00Z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